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办理结果：</w:t>
      </w:r>
      <w:r>
        <w:rPr>
          <w:rFonts w:hint="eastAsia" w:ascii="仿宋_GB2312" w:hAnsi="仿宋_GB2312" w:eastAsia="仿宋_GB2312" w:cs="仿宋_GB2312"/>
          <w:sz w:val="32"/>
          <w:szCs w:val="32"/>
          <w:lang w:val="en-US" w:eastAsia="zh-CN"/>
        </w:rPr>
        <w:t>A</w:t>
      </w:r>
    </w:p>
    <w:p>
      <w:pPr>
        <w:spacing w:line="700" w:lineRule="exact"/>
        <w:jc w:val="right"/>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是否同意对外公开：是</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濮财</w:t>
      </w:r>
      <w:bookmarkStart w:id="0" w:name="OLE_LINK1"/>
      <w:bookmarkStart w:id="1" w:name="OLE_LINK2"/>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bookmarkEnd w:id="0"/>
      <w:bookmarkEnd w:id="1"/>
      <w:r>
        <w:rPr>
          <w:rFonts w:hint="eastAsia" w:ascii="Times New Roman" w:hAnsi="Times New Roman" w:eastAsia="仿宋_GB2312" w:cs="Times New Roman"/>
          <w:color w:val="auto"/>
          <w:sz w:val="32"/>
          <w:szCs w:val="32"/>
          <w:lang w:val="en-US" w:eastAsia="zh-CN"/>
        </w:rPr>
        <w:t>28</w:t>
      </w:r>
      <w:r>
        <w:rPr>
          <w:rFonts w:hint="eastAsia" w:ascii="Times New Roman" w:hAnsi="Times New Roman" w:eastAsia="仿宋_GB2312" w:cs="Times New Roman"/>
          <w:sz w:val="32"/>
          <w:szCs w:val="32"/>
        </w:rPr>
        <w:t>号                    签发人：</w:t>
      </w:r>
      <w:r>
        <w:rPr>
          <w:rFonts w:hint="eastAsia" w:ascii="Times New Roman" w:hAnsi="Times New Roman" w:eastAsia="仿宋_GB2312" w:cs="Times New Roman"/>
          <w:sz w:val="32"/>
          <w:szCs w:val="32"/>
          <w:lang w:val="en-US" w:eastAsia="zh-CN"/>
        </w:rPr>
        <w:t>潘顺恩</w:t>
      </w:r>
    </w:p>
    <w:p>
      <w:pPr>
        <w:spacing w:line="800" w:lineRule="exact"/>
        <w:ind w:firstLine="320" w:firstLineChars="100"/>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color w:val="auto"/>
          <w:sz w:val="32"/>
          <w:szCs w:val="32"/>
        </w:rPr>
        <w:t xml:space="preserve">                                                                                </w:t>
      </w:r>
    </w:p>
    <w:p>
      <w:pPr>
        <w:spacing w:line="640" w:lineRule="exact"/>
        <w:jc w:val="left"/>
        <w:rPr>
          <w:rFonts w:ascii="Times New Roman" w:hAnsi="Times New Roman" w:eastAsia="仿宋_GB2312" w:cs="Times New Roman"/>
          <w:color w:val="auto"/>
          <w:sz w:val="32"/>
          <w:szCs w:val="32"/>
        </w:rPr>
      </w:pPr>
    </w:p>
    <w:p>
      <w:pPr>
        <w:spacing w:line="640" w:lineRule="exact"/>
        <w:jc w:val="left"/>
        <w:rPr>
          <w:rFonts w:ascii="Times New Roman" w:hAnsi="Times New Roman" w:eastAsia="仿宋_GB2312" w:cs="Times New Roman"/>
          <w:color w:val="auto"/>
          <w:sz w:val="32"/>
          <w:szCs w:val="32"/>
        </w:rPr>
      </w:pPr>
    </w:p>
    <w:p>
      <w:pPr>
        <w:spacing w:line="640" w:lineRule="exact"/>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濮阳市财政局</w:t>
      </w:r>
    </w:p>
    <w:p>
      <w:pPr>
        <w:spacing w:line="640" w:lineRule="exact"/>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关于</w:t>
      </w:r>
      <w:r>
        <w:rPr>
          <w:rFonts w:hint="eastAsia" w:ascii="Times New Roman" w:hAnsi="Times New Roman" w:eastAsia="方正小标宋简体" w:cs="Times New Roman"/>
          <w:color w:val="auto"/>
          <w:sz w:val="44"/>
          <w:szCs w:val="44"/>
        </w:rPr>
        <w:t>对</w:t>
      </w:r>
      <w:r>
        <w:rPr>
          <w:rFonts w:hint="eastAsia" w:ascii="Times New Roman" w:hAnsi="Times New Roman" w:eastAsia="方正小标宋简体" w:cs="Times New Roman"/>
          <w:color w:val="auto"/>
          <w:sz w:val="44"/>
          <w:szCs w:val="44"/>
          <w:lang w:val="en-US" w:eastAsia="zh-CN"/>
        </w:rPr>
        <w:t>市</w:t>
      </w:r>
      <w:r>
        <w:rPr>
          <w:rFonts w:hint="eastAsia" w:ascii="Times New Roman" w:hAnsi="Times New Roman" w:eastAsia="方正小标宋简体" w:cs="Times New Roman"/>
          <w:color w:val="auto"/>
          <w:sz w:val="44"/>
          <w:szCs w:val="44"/>
        </w:rPr>
        <w:t>八届</w:t>
      </w:r>
      <w:r>
        <w:rPr>
          <w:rFonts w:hint="eastAsia" w:ascii="Times New Roman" w:hAnsi="Times New Roman" w:eastAsia="方正小标宋简体" w:cs="Times New Roman"/>
          <w:color w:val="auto"/>
          <w:sz w:val="44"/>
          <w:szCs w:val="44"/>
          <w:lang w:val="en-US" w:eastAsia="zh-CN"/>
        </w:rPr>
        <w:t>人大五次</w:t>
      </w:r>
      <w:r>
        <w:rPr>
          <w:rFonts w:hint="eastAsia" w:ascii="Times New Roman" w:hAnsi="Times New Roman" w:eastAsia="方正小标宋简体" w:cs="Times New Roman"/>
          <w:color w:val="auto"/>
          <w:sz w:val="44"/>
          <w:szCs w:val="44"/>
        </w:rPr>
        <w:t>会议第</w:t>
      </w:r>
      <w:r>
        <w:rPr>
          <w:rFonts w:hint="eastAsia" w:ascii="Times New Roman" w:hAnsi="Times New Roman" w:eastAsia="方正小标宋简体" w:cs="Times New Roman"/>
          <w:color w:val="auto"/>
          <w:sz w:val="44"/>
          <w:szCs w:val="44"/>
          <w:lang w:val="en-US" w:eastAsia="zh-CN"/>
        </w:rPr>
        <w:t>7</w:t>
      </w:r>
      <w:r>
        <w:rPr>
          <w:rFonts w:hint="eastAsia" w:ascii="Times New Roman" w:hAnsi="Times New Roman" w:eastAsia="方正小标宋简体" w:cs="Times New Roman"/>
          <w:color w:val="auto"/>
          <w:sz w:val="44"/>
          <w:szCs w:val="44"/>
        </w:rPr>
        <w:t>号</w:t>
      </w:r>
      <w:r>
        <w:rPr>
          <w:rFonts w:hint="eastAsia" w:ascii="Times New Roman" w:hAnsi="Times New Roman" w:eastAsia="方正小标宋简体" w:cs="Times New Roman"/>
          <w:color w:val="auto"/>
          <w:sz w:val="44"/>
          <w:szCs w:val="44"/>
          <w:lang w:val="en-US" w:eastAsia="zh-CN"/>
        </w:rPr>
        <w:t>提案</w:t>
      </w:r>
      <w:r>
        <w:rPr>
          <w:rFonts w:hint="eastAsia" w:ascii="Times New Roman" w:hAnsi="Times New Roman" w:eastAsia="方正小标宋简体" w:cs="Times New Roman"/>
          <w:color w:val="auto"/>
          <w:sz w:val="44"/>
          <w:szCs w:val="44"/>
        </w:rPr>
        <w:t>的</w:t>
      </w:r>
    </w:p>
    <w:p>
      <w:pPr>
        <w:spacing w:afterAutospacing="0" w:line="640" w:lineRule="exact"/>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答</w:t>
      </w:r>
      <w:r>
        <w:rPr>
          <w:rFonts w:hint="eastAsia" w:ascii="Times New Roman" w:hAnsi="Times New Roman" w:eastAsia="方正小标宋简体" w:cs="Times New Roman"/>
          <w:color w:val="auto"/>
          <w:sz w:val="44"/>
          <w:szCs w:val="44"/>
          <w:lang w:val="en-US" w:eastAsia="zh-CN"/>
        </w:rPr>
        <w:t xml:space="preserve">      </w:t>
      </w:r>
      <w:r>
        <w:rPr>
          <w:rFonts w:hint="eastAsia" w:ascii="Times New Roman" w:hAnsi="Times New Roman" w:eastAsia="方正小标宋简体" w:cs="Times New Roman"/>
          <w:color w:val="auto"/>
          <w:sz w:val="44"/>
          <w:szCs w:val="44"/>
        </w:rPr>
        <w:t>复</w:t>
      </w:r>
    </w:p>
    <w:p>
      <w:pPr>
        <w:pStyle w:val="3"/>
        <w:spacing w:before="0" w:beforeAutospacing="0"/>
        <w:rPr>
          <w:color w:val="auto"/>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张巧梅委员：</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您在市人大会议期间提出的关于加大建设美丽乡村资金投入的建议收悉，局领导高度重视，随召集市财税服务中心基层财政服务科进行专题研究，现答复如下：</w:t>
      </w:r>
    </w:p>
    <w:p>
      <w:pPr>
        <w:numPr>
          <w:ilvl w:val="0"/>
          <w:numId w:val="0"/>
        </w:numPr>
        <w:ind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一、建设美丽乡村，资金投入是保障，市财政按照农业农村优先发展的原则，不断加大财政资金投入，</w:t>
      </w:r>
      <w:r>
        <w:rPr>
          <w:rFonts w:hint="eastAsia" w:ascii="仿宋" w:hAnsi="仿宋" w:eastAsia="仿宋"/>
          <w:color w:val="auto"/>
          <w:sz w:val="32"/>
          <w:szCs w:val="32"/>
        </w:rPr>
        <w:t>2021年</w:t>
      </w:r>
      <w:r>
        <w:rPr>
          <w:rFonts w:hint="eastAsia" w:ascii="Times New Roman" w:hAnsi="Times New Roman" w:eastAsia="仿宋" w:cs="仿宋"/>
          <w:color w:val="auto"/>
          <w:sz w:val="32"/>
          <w:szCs w:val="32"/>
        </w:rPr>
        <w:t>市财政共安排美丽乡村项目资金4121万元，</w:t>
      </w:r>
      <w:r>
        <w:rPr>
          <w:rFonts w:hint="eastAsia" w:ascii="仿宋" w:hAnsi="仿宋" w:eastAsia="仿宋"/>
          <w:color w:val="auto"/>
          <w:sz w:val="32"/>
          <w:szCs w:val="32"/>
        </w:rPr>
        <w:t>美丽乡村建设试点项目竣工4个，中心村项目竣工2个，受益人口达到2.14万人</w:t>
      </w:r>
      <w:r>
        <w:rPr>
          <w:rFonts w:hint="eastAsia" w:ascii="仿宋" w:hAnsi="仿宋" w:eastAsia="仿宋"/>
          <w:color w:val="auto"/>
          <w:sz w:val="32"/>
          <w:szCs w:val="32"/>
          <w:lang w:eastAsia="zh-CN"/>
        </w:rPr>
        <w:t>，</w:t>
      </w:r>
      <w:r>
        <w:rPr>
          <w:rFonts w:hint="eastAsia" w:ascii="仿宋" w:hAnsi="仿宋" w:eastAsia="仿宋"/>
          <w:color w:val="auto"/>
          <w:sz w:val="32"/>
          <w:szCs w:val="32"/>
        </w:rPr>
        <w:t>有效改善了农村生产生活条件，提升了农民群众的生活品质</w:t>
      </w:r>
      <w:r>
        <w:rPr>
          <w:rFonts w:hint="eastAsia" w:ascii="仿宋" w:hAnsi="仿宋" w:eastAsia="仿宋"/>
          <w:color w:val="auto"/>
          <w:sz w:val="32"/>
          <w:szCs w:val="32"/>
          <w:lang w:eastAsia="zh-CN"/>
        </w:rPr>
        <w:t>。</w:t>
      </w:r>
    </w:p>
    <w:p>
      <w:pPr>
        <w:numPr>
          <w:ilvl w:val="0"/>
          <w:numId w:val="0"/>
        </w:numPr>
        <w:ind w:left="640"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二、加大对涉农项目资金的整合力度，在项目资金安排</w:t>
      </w:r>
    </w:p>
    <w:p>
      <w:pPr>
        <w:numPr>
          <w:ilvl w:val="0"/>
          <w:numId w:val="0"/>
        </w:numPr>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上多向一些落后偏远的村庄，环境脏乱差比较突出，人居环境急需改善的村庄倾斜。</w:t>
      </w:r>
    </w:p>
    <w:p>
      <w:pPr>
        <w:numPr>
          <w:ilvl w:val="0"/>
          <w:numId w:val="0"/>
        </w:numPr>
        <w:ind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三、撬动群众、村集体、社会和金融资本等共同投入到美丽乡村建设。</w:t>
      </w:r>
    </w:p>
    <w:p>
      <w:pPr>
        <w:numPr>
          <w:ilvl w:val="0"/>
          <w:numId w:val="0"/>
        </w:numPr>
        <w:ind w:left="0" w:leftChars="0" w:firstLine="640" w:firstLineChars="20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感谢长期以来您对我市财政事业的关心和支持，希望您今后一如既往地关心和支持我们的工作。</w:t>
      </w:r>
    </w:p>
    <w:p>
      <w:pPr>
        <w:adjustRightInd w:val="0"/>
        <w:snapToGrid w:val="0"/>
        <w:spacing w:line="640" w:lineRule="exact"/>
        <w:ind w:left="7038" w:leftChars="304" w:hanging="6400" w:hangingChars="2000"/>
        <w:jc w:val="both"/>
        <w:rPr>
          <w:rFonts w:hint="eastAsia" w:ascii="仿宋_GB2312" w:hAnsi="仿宋_GB2312" w:eastAsia="仿宋_GB2312" w:cs="仿宋_GB2312"/>
          <w:sz w:val="32"/>
          <w:szCs w:val="32"/>
        </w:rPr>
      </w:pPr>
    </w:p>
    <w:p>
      <w:pPr>
        <w:adjustRightInd w:val="0"/>
        <w:snapToGrid w:val="0"/>
        <w:spacing w:line="640" w:lineRule="exact"/>
        <w:ind w:left="7038" w:leftChars="304" w:hanging="6400" w:hangingChars="2000"/>
        <w:jc w:val="both"/>
        <w:rPr>
          <w:rFonts w:hint="eastAsia" w:ascii="仿宋_GB2312" w:hAnsi="仿宋_GB2312" w:eastAsia="仿宋_GB2312" w:cs="仿宋_GB2312"/>
          <w:sz w:val="32"/>
          <w:szCs w:val="32"/>
        </w:rPr>
      </w:pPr>
    </w:p>
    <w:p>
      <w:pPr>
        <w:adjustRightInd w:val="0"/>
        <w:snapToGrid w:val="0"/>
        <w:spacing w:line="640" w:lineRule="exact"/>
        <w:jc w:val="both"/>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p>
    <w:p>
      <w:pPr>
        <w:adjustRightInd w:val="0"/>
        <w:snapToGrid w:val="0"/>
        <w:spacing w:line="640" w:lineRule="exact"/>
        <w:ind w:left="7038" w:leftChars="304" w:hanging="6400" w:hangingChars="20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pStyle w:val="2"/>
        <w:rPr>
          <w:rFonts w:hint="default"/>
        </w:rPr>
      </w:pPr>
    </w:p>
    <w:p>
      <w:pPr>
        <w:adjustRightInd w:val="0"/>
        <w:snapToGrid w:val="0"/>
        <w:spacing w:line="640" w:lineRule="exact"/>
        <w:jc w:val="both"/>
        <w:rPr>
          <w:rFonts w:hint="eastAsia" w:ascii="仿宋_GB2312" w:hAnsi="仿宋_GB2312" w:eastAsia="仿宋_GB2312" w:cs="仿宋_GB2312"/>
          <w:color w:val="auto"/>
          <w:sz w:val="32"/>
          <w:szCs w:val="32"/>
          <w:lang w:val="en-US" w:eastAsia="zh-CN"/>
        </w:rPr>
      </w:pPr>
      <w:bookmarkStart w:id="2" w:name="_GoBack"/>
      <w:bookmarkEnd w:id="2"/>
      <w:r>
        <w:rPr>
          <w:rFonts w:hint="eastAsia" w:ascii="仿宋_GB2312" w:hAnsi="仿宋_GB2312" w:eastAsia="仿宋_GB2312" w:cs="仿宋_GB2312"/>
          <w:color w:val="auto"/>
          <w:sz w:val="32"/>
          <w:szCs w:val="32"/>
        </w:rPr>
        <w:t>联系单位及电话：</w:t>
      </w:r>
      <w:r>
        <w:rPr>
          <w:rFonts w:hint="eastAsia" w:ascii="仿宋_GB2312" w:hAnsi="仿宋_GB2312" w:eastAsia="仿宋_GB2312" w:cs="仿宋_GB2312"/>
          <w:color w:val="auto"/>
          <w:sz w:val="32"/>
          <w:szCs w:val="32"/>
          <w:lang w:eastAsia="zh-CN"/>
        </w:rPr>
        <w:t>市财政局</w:t>
      </w:r>
      <w:r>
        <w:rPr>
          <w:rFonts w:hint="eastAsia" w:ascii="仿宋_GB2312" w:hAnsi="仿宋_GB2312" w:eastAsia="仿宋_GB2312" w:cs="仿宋_GB2312"/>
          <w:color w:val="auto"/>
          <w:sz w:val="32"/>
          <w:szCs w:val="32"/>
          <w:lang w:val="en-US" w:eastAsia="zh-CN"/>
        </w:rPr>
        <w:t xml:space="preserve">财税服务中心 6666781 </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徐凯</w:t>
      </w:r>
    </w:p>
    <w:p/>
    <w:p>
      <w:pPr>
        <w:pBdr>
          <w:top w:val="single" w:color="auto" w:sz="6" w:space="1"/>
          <w:bottom w:val="single" w:color="auto" w:sz="6" w:space="1"/>
        </w:pBdr>
        <w:spacing w:line="640" w:lineRule="exact"/>
        <w:ind w:firstLine="280" w:firstLineChars="1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人大选工</w:t>
      </w:r>
      <w:r>
        <w:rPr>
          <w:rFonts w:hint="eastAsia" w:ascii="仿宋_GB2312" w:hAnsi="仿宋_GB2312" w:eastAsia="仿宋_GB2312" w:cs="仿宋_GB2312"/>
          <w:color w:val="auto"/>
          <w:sz w:val="28"/>
          <w:szCs w:val="28"/>
        </w:rPr>
        <w:t>委（</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sz w:val="28"/>
          <w:szCs w:val="28"/>
        </w:rPr>
        <w:t>，市委市政府</w:t>
      </w:r>
      <w:r>
        <w:rPr>
          <w:rFonts w:hint="eastAsia" w:ascii="仿宋_GB2312" w:hAnsi="仿宋_GB2312" w:eastAsia="仿宋_GB2312" w:cs="仿宋_GB2312"/>
          <w:sz w:val="28"/>
          <w:szCs w:val="28"/>
          <w:lang w:val="en-US" w:eastAsia="zh-CN"/>
        </w:rPr>
        <w:t>督查</w:t>
      </w:r>
      <w:r>
        <w:rPr>
          <w:rFonts w:hint="eastAsia" w:ascii="仿宋_GB2312" w:hAnsi="仿宋_GB2312" w:eastAsia="仿宋_GB2312" w:cs="仿宋_GB2312"/>
          <w:sz w:val="28"/>
          <w:szCs w:val="28"/>
        </w:rPr>
        <w:t>局（</w:t>
      </w: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份）。</w:t>
      </w:r>
    </w:p>
    <w:p>
      <w:pPr>
        <w:pBdr>
          <w:bottom w:val="single" w:color="auto" w:sz="6" w:space="1"/>
          <w:between w:val="single" w:color="auto" w:sz="6" w:space="1"/>
        </w:pBdr>
        <w:spacing w:line="640" w:lineRule="exact"/>
        <w:ind w:firstLine="280" w:firstLineChars="100"/>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rPr>
        <w:t>日印发</w:t>
      </w:r>
      <w:r>
        <w:rPr>
          <w:rFonts w:ascii="Times New Roman" w:hAnsi="Times New Roman" w:eastAsia="仿宋_GB2312" w:cs="Times New Roman"/>
          <w:color w:val="auto"/>
          <w:sz w:val="32"/>
          <w:szCs w:val="32"/>
        </w:rPr>
        <w:t xml:space="preserve">   </w:t>
      </w: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5A21C03-4F3C-485D-A6D6-BD82B0C655B1}"/>
  </w:font>
  <w:font w:name="仿宋_GB2312">
    <w:panose1 w:val="02010609030101010101"/>
    <w:charset w:val="86"/>
    <w:family w:val="modern"/>
    <w:pitch w:val="default"/>
    <w:sig w:usb0="00000001" w:usb1="080E0000" w:usb2="00000000" w:usb3="00000000" w:csb0="00040000" w:csb1="00000000"/>
    <w:embedRegular r:id="rId2" w:fontKey="{CA2FF836-8FD7-4DD3-935F-B1254EA3786F}"/>
  </w:font>
  <w:font w:name="方正小标宋简体">
    <w:panose1 w:val="02000000000000000000"/>
    <w:charset w:val="86"/>
    <w:family w:val="auto"/>
    <w:pitch w:val="default"/>
    <w:sig w:usb0="00000001" w:usb1="080E0000" w:usb2="00000000" w:usb3="00000000" w:csb0="00040000" w:csb1="00000000"/>
    <w:embedRegular r:id="rId3" w:fontKey="{995AD43A-54B8-4D51-B482-43AD80291E2E}"/>
  </w:font>
  <w:font w:name="仿宋">
    <w:panose1 w:val="02010609060101010101"/>
    <w:charset w:val="86"/>
    <w:family w:val="auto"/>
    <w:pitch w:val="default"/>
    <w:sig w:usb0="800002BF" w:usb1="38CF7CFA" w:usb2="00000016" w:usb3="00000000" w:csb0="00040001" w:csb1="00000000"/>
    <w:embedRegular r:id="rId4" w:fontKey="{2F5A519C-BA0C-476E-825A-6B3D4F55E1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4"/>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4"/>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WNkY2E1ZDI2NzVhNWUzOWY5YjBhYWUyOTJhZjYifQ=="/>
  </w:docVars>
  <w:rsids>
    <w:rsidRoot w:val="6E1945F2"/>
    <w:rsid w:val="1D4D1CC0"/>
    <w:rsid w:val="2A3F3547"/>
    <w:rsid w:val="4BB34029"/>
    <w:rsid w:val="6E19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文本1"/>
    <w:basedOn w:val="1"/>
    <w:qFormat/>
    <w:uiPriority w:val="0"/>
    <w:pPr>
      <w:widowControl w:val="0"/>
      <w:shd w:val="clear" w:color="auto" w:fill="auto"/>
      <w:spacing w:line="415"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493</Characters>
  <Lines>0</Lines>
  <Paragraphs>0</Paragraphs>
  <TotalTime>2</TotalTime>
  <ScaleCrop>false</ScaleCrop>
  <LinksUpToDate>false</LinksUpToDate>
  <CharactersWithSpaces>644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2022-06-17T07:27:00Z</dcterms:created>
  <dc:creator>Puff  Grace</dc:creator>
  <cp:lastModifiedBy>Puff  Grace</cp:lastModifiedBy>
  <dcterms:modified xsi:type="dcterms:W3CDTF">2022-06-21T02:48:30Z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8BB7C819CC444FFEA6CCE85FCEDAEFC0</vt:lpwstr>
  </property>
</Properties>
</file>