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w w:val="95"/>
          <w:sz w:val="52"/>
          <w:szCs w:val="52"/>
        </w:rPr>
      </w:pPr>
      <w:r>
        <w:rPr>
          <w:rFonts w:hint="eastAsia" w:ascii="黑体" w:hAnsi="黑体" w:eastAsia="黑体" w:cs="黑体"/>
          <w:w w:val="95"/>
          <w:sz w:val="52"/>
          <w:szCs w:val="52"/>
        </w:rPr>
        <w:t>中共濮阳市委网络安全和信息化</w:t>
      </w:r>
    </w:p>
    <w:p>
      <w:pPr>
        <w:jc w:val="center"/>
        <w:rPr>
          <w:rFonts w:ascii="黑体" w:hAnsi="黑体" w:eastAsia="黑体" w:cs="黑体"/>
          <w:sz w:val="52"/>
          <w:szCs w:val="52"/>
        </w:rPr>
      </w:pPr>
      <w:r>
        <w:rPr>
          <w:rFonts w:hint="eastAsia" w:ascii="黑体" w:hAnsi="黑体" w:eastAsia="黑体" w:cs="黑体"/>
          <w:w w:val="95"/>
          <w:sz w:val="52"/>
          <w:szCs w:val="52"/>
        </w:rPr>
        <w:t>委员会办公室</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中共濮阳市委网络安全和信息化委员会办公室概况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中共濮阳市委网络安全和信息化委员会办公室概况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（一）负责全市网络安全和信息化行政管理工作。</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（二）指导协调全市网络舆情工作。</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（三）承担网络安全意识形态责任制及网络宣传工作。</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共濮阳市委网络安全和信息化委员会办公室内设机构4个，包括：综合科（政策法规科）、网络信息传播科、网络协调管理和执法监督科（网络安全协调科）、网络舆情应急和社会评论科，另设有事业单位一个：濮阳市互联网新闻中心。</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从决算单位构成看，中共濮阳市委网络安全和信息化委员会办公室部门决算包括：本级决算、所属单位决算。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w:t>
      </w: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tbl>
            <w:tblPr>
              <w:tblStyle w:val="6"/>
              <w:tblW w:w="12846" w:type="dxa"/>
              <w:jc w:val="center"/>
              <w:tblLayout w:type="fixed"/>
              <w:tblCellMar>
                <w:top w:w="0" w:type="dxa"/>
                <w:left w:w="108" w:type="dxa"/>
                <w:bottom w:w="0" w:type="dxa"/>
                <w:right w:w="108" w:type="dxa"/>
              </w:tblCellMar>
            </w:tblPr>
            <w:tblGrid>
              <w:gridCol w:w="4640"/>
              <w:gridCol w:w="614"/>
              <w:gridCol w:w="1129"/>
              <w:gridCol w:w="3805"/>
              <w:gridCol w:w="570"/>
              <w:gridCol w:w="2088"/>
            </w:tblGrid>
            <w:tr>
              <w:tblPrEx>
                <w:tblCellMar>
                  <w:top w:w="0" w:type="dxa"/>
                  <w:left w:w="108" w:type="dxa"/>
                  <w:bottom w:w="0" w:type="dxa"/>
                  <w:right w:w="108" w:type="dxa"/>
                </w:tblCellMar>
              </w:tblPrEx>
              <w:trPr>
                <w:trHeight w:val="392" w:hRule="atLeast"/>
                <w:jc w:val="center"/>
              </w:trPr>
              <w:tc>
                <w:tcPr>
                  <w:tcW w:w="12845" w:type="dxa"/>
                  <w:gridSpan w:val="6"/>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tc>
            </w:tr>
            <w:tr>
              <w:tblPrEx>
                <w:tblCellMar>
                  <w:top w:w="0" w:type="dxa"/>
                  <w:left w:w="108" w:type="dxa"/>
                  <w:bottom w:w="0" w:type="dxa"/>
                  <w:right w:w="108" w:type="dxa"/>
                </w:tblCellMar>
              </w:tblPrEx>
              <w:trPr>
                <w:trHeight w:val="313" w:hRule="atLeast"/>
                <w:jc w:val="center"/>
              </w:trPr>
              <w:tc>
                <w:tcPr>
                  <w:tcW w:w="46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1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2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0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7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88"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13" w:hRule="atLeast"/>
                <w:jc w:val="center"/>
              </w:trPr>
              <w:tc>
                <w:tcPr>
                  <w:tcW w:w="6383" w:type="dxa"/>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部门：中共濮阳市委网络安全和信息化委员会办公室</w:t>
                  </w:r>
                </w:p>
              </w:tc>
              <w:tc>
                <w:tcPr>
                  <w:tcW w:w="3805" w:type="dxa"/>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2020年度</w:t>
                  </w:r>
                </w:p>
              </w:tc>
              <w:tc>
                <w:tcPr>
                  <w:tcW w:w="57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88"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13" w:hRule="atLeast"/>
                <w:jc w:val="center"/>
              </w:trPr>
              <w:tc>
                <w:tcPr>
                  <w:tcW w:w="6383"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6462"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129"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08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129"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08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358.13</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341.67</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19.36</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358.13</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370.17</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26.91</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14.87</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3" w:hRule="atLeast"/>
                <w:jc w:val="center"/>
              </w:trPr>
              <w:tc>
                <w:tcPr>
                  <w:tcW w:w="46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14" w:type="dxa"/>
                  <w:tcBorders>
                    <w:top w:val="nil"/>
                    <w:left w:val="nil"/>
                    <w:bottom w:val="single" w:color="000000" w:sz="12"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1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385.04</w:t>
                  </w:r>
                </w:p>
              </w:tc>
              <w:tc>
                <w:tcPr>
                  <w:tcW w:w="380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7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385.04</w:t>
                  </w:r>
                </w:p>
              </w:tc>
            </w:tr>
            <w:tr>
              <w:tblPrEx>
                <w:tblCellMar>
                  <w:top w:w="0" w:type="dxa"/>
                  <w:left w:w="108" w:type="dxa"/>
                  <w:bottom w:w="0" w:type="dxa"/>
                  <w:right w:w="108" w:type="dxa"/>
                </w:tblCellMar>
              </w:tblPrEx>
              <w:trPr>
                <w:trHeight w:val="313" w:hRule="atLeast"/>
                <w:jc w:val="center"/>
              </w:trPr>
              <w:tc>
                <w:tcPr>
                  <w:tcW w:w="12845"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注：本表反映部门本年度的总收支和年末结转结余情况。本套报表金额单位转换时可能存在尾数误差。</w:t>
                  </w:r>
                </w:p>
              </w:tc>
            </w:tr>
          </w:tbl>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tbl>
            <w:tblPr>
              <w:tblStyle w:val="6"/>
              <w:tblW w:w="13424" w:type="dxa"/>
              <w:jc w:val="center"/>
              <w:tblLayout w:type="fixed"/>
              <w:tblCellMar>
                <w:top w:w="0" w:type="dxa"/>
                <w:left w:w="108" w:type="dxa"/>
                <w:bottom w:w="0" w:type="dxa"/>
                <w:right w:w="108" w:type="dxa"/>
              </w:tblCellMar>
            </w:tblPr>
            <w:tblGrid>
              <w:gridCol w:w="296"/>
              <w:gridCol w:w="236"/>
              <w:gridCol w:w="236"/>
              <w:gridCol w:w="225"/>
              <w:gridCol w:w="141"/>
              <w:gridCol w:w="3853"/>
              <w:gridCol w:w="1239"/>
              <w:gridCol w:w="1443"/>
              <w:gridCol w:w="1116"/>
              <w:gridCol w:w="858"/>
              <w:gridCol w:w="858"/>
              <w:gridCol w:w="992"/>
              <w:gridCol w:w="1931"/>
            </w:tblGrid>
            <w:tr>
              <w:tblPrEx>
                <w:tblCellMar>
                  <w:top w:w="0" w:type="dxa"/>
                  <w:left w:w="108" w:type="dxa"/>
                  <w:bottom w:w="0" w:type="dxa"/>
                  <w:right w:w="108" w:type="dxa"/>
                </w:tblCellMar>
              </w:tblPrEx>
              <w:trPr>
                <w:trHeight w:val="375" w:hRule="atLeast"/>
                <w:jc w:val="center"/>
              </w:trPr>
              <w:tc>
                <w:tcPr>
                  <w:tcW w:w="13424" w:type="dxa"/>
                  <w:gridSpan w:val="13"/>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r>
            <w:tr>
              <w:tblPrEx>
                <w:tblCellMar>
                  <w:top w:w="0" w:type="dxa"/>
                  <w:left w:w="108" w:type="dxa"/>
                  <w:bottom w:w="0" w:type="dxa"/>
                  <w:right w:w="108" w:type="dxa"/>
                </w:tblCellMar>
              </w:tblPrEx>
              <w:trPr>
                <w:trHeight w:val="300" w:hRule="atLeast"/>
                <w:jc w:val="center"/>
              </w:trPr>
              <w:tc>
                <w:tcPr>
                  <w:tcW w:w="2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19"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4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9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31"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trHeight w:val="300" w:hRule="atLeast"/>
                <w:jc w:val="center"/>
              </w:trPr>
              <w:tc>
                <w:tcPr>
                  <w:tcW w:w="6226" w:type="dxa"/>
                  <w:gridSpan w:val="7"/>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部门：中共濮阳市委网络安全和信息化委员会办公室</w:t>
                  </w:r>
                </w:p>
              </w:tc>
              <w:tc>
                <w:tcPr>
                  <w:tcW w:w="1443"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1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5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92"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31"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jc w:val="center"/>
              </w:trPr>
              <w:tc>
                <w:tcPr>
                  <w:tcW w:w="4987"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23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443"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116"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85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85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99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93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jc w:val="center"/>
              </w:trPr>
              <w:tc>
                <w:tcPr>
                  <w:tcW w:w="993" w:type="dxa"/>
                  <w:gridSpan w:val="4"/>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94" w:type="dxa"/>
                  <w:gridSpan w:val="2"/>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2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jc w:val="center"/>
              </w:trPr>
              <w:tc>
                <w:tcPr>
                  <w:tcW w:w="993"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9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jc w:val="center"/>
              </w:trPr>
              <w:tc>
                <w:tcPr>
                  <w:tcW w:w="993"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9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jc w:val="center"/>
              </w:trPr>
              <w:tc>
                <w:tcPr>
                  <w:tcW w:w="4987"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23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43"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116"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85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85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992"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93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jc w:val="center"/>
              </w:trPr>
              <w:tc>
                <w:tcPr>
                  <w:tcW w:w="4987"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358.13</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358.13</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一般公共服务支出</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314.75</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314.75</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20131</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党委办公厅（室）及相关机构事务</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2013101</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20133</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宣传事务</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2013301</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8.89</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8.89</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20137</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网信事务</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305.86</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305.86</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2013701</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133.49</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133.49</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2013702</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2013750</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162.38</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162.38</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文化旅游体育与传媒支出</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15.00</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15.00</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20799</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其他文化旅游体育与传媒支出</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15.00</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15.00</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2079903</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文化产业发展专项支出</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15.00</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社会保障和就业支出</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19.36</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19.36</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行政事业单位养老支出</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19.21</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19.21</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19.21</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19.21</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其他社会保障和就业支出</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0.15</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0.15</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0.15</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0.15</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卫生健康支出</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85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行政事业单位医疗</w:t>
                  </w:r>
                </w:p>
              </w:tc>
              <w:tc>
                <w:tcPr>
                  <w:tcW w:w="12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4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116"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8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9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93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112" w:hRule="atLeast"/>
                <w:jc w:val="center"/>
              </w:trPr>
              <w:tc>
                <w:tcPr>
                  <w:tcW w:w="1134"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853"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2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14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11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93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jc w:val="center"/>
              </w:trPr>
              <w:tc>
                <w:tcPr>
                  <w:tcW w:w="13424" w:type="dxa"/>
                  <w:gridSpan w:val="1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tbl>
            <w:tblPr>
              <w:tblStyle w:val="6"/>
              <w:tblW w:w="13128" w:type="dxa"/>
              <w:jc w:val="center"/>
              <w:tblLayout w:type="fixed"/>
              <w:tblCellMar>
                <w:top w:w="0" w:type="dxa"/>
                <w:left w:w="108" w:type="dxa"/>
                <w:bottom w:w="0" w:type="dxa"/>
                <w:right w:w="108" w:type="dxa"/>
              </w:tblCellMar>
            </w:tblPr>
            <w:tblGrid>
              <w:gridCol w:w="316"/>
              <w:gridCol w:w="251"/>
              <w:gridCol w:w="251"/>
              <w:gridCol w:w="390"/>
              <w:gridCol w:w="4077"/>
              <w:gridCol w:w="1313"/>
              <w:gridCol w:w="1039"/>
              <w:gridCol w:w="1358"/>
              <w:gridCol w:w="1181"/>
              <w:gridCol w:w="909"/>
              <w:gridCol w:w="2043"/>
            </w:tblGrid>
            <w:tr>
              <w:tblPrEx>
                <w:tblCellMar>
                  <w:top w:w="0" w:type="dxa"/>
                  <w:left w:w="108" w:type="dxa"/>
                  <w:bottom w:w="0" w:type="dxa"/>
                  <w:right w:w="108" w:type="dxa"/>
                </w:tblCellMar>
              </w:tblPrEx>
              <w:trPr>
                <w:trHeight w:val="379" w:hRule="atLeast"/>
                <w:jc w:val="center"/>
              </w:trPr>
              <w:tc>
                <w:tcPr>
                  <w:tcW w:w="13127" w:type="dxa"/>
                  <w:gridSpan w:val="11"/>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r>
            <w:tr>
              <w:tblPrEx>
                <w:tblCellMar>
                  <w:top w:w="0" w:type="dxa"/>
                  <w:left w:w="108" w:type="dxa"/>
                  <w:bottom w:w="0" w:type="dxa"/>
                  <w:right w:w="108" w:type="dxa"/>
                </w:tblCellMar>
              </w:tblPrEx>
              <w:trPr>
                <w:trHeight w:val="304" w:hRule="atLeast"/>
                <w:jc w:val="center"/>
              </w:trPr>
              <w:tc>
                <w:tcPr>
                  <w:tcW w:w="3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67"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1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5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43"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4" w:hRule="atLeast"/>
                <w:jc w:val="center"/>
              </w:trPr>
              <w:tc>
                <w:tcPr>
                  <w:tcW w:w="6598" w:type="dxa"/>
                  <w:gridSpan w:val="6"/>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部门：中共濮阳市委网络安全和信息化委员会办公室</w:t>
                  </w:r>
                </w:p>
              </w:tc>
              <w:tc>
                <w:tcPr>
                  <w:tcW w:w="103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58"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181"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0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43"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4" w:hRule="atLeast"/>
                <w:jc w:val="center"/>
              </w:trPr>
              <w:tc>
                <w:tcPr>
                  <w:tcW w:w="5285"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313"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03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35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1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90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2043"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6" w:hRule="atLeast"/>
                <w:jc w:val="center"/>
              </w:trPr>
              <w:tc>
                <w:tcPr>
                  <w:tcW w:w="1208" w:type="dxa"/>
                  <w:gridSpan w:val="4"/>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4077"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31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6" w:hRule="atLeast"/>
                <w:jc w:val="center"/>
              </w:trPr>
              <w:tc>
                <w:tcPr>
                  <w:tcW w:w="1208"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0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1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6" w:hRule="atLeast"/>
                <w:jc w:val="center"/>
              </w:trPr>
              <w:tc>
                <w:tcPr>
                  <w:tcW w:w="1208"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0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1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0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4" w:hRule="atLeast"/>
                <w:jc w:val="center"/>
              </w:trPr>
              <w:tc>
                <w:tcPr>
                  <w:tcW w:w="5285"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313"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3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35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90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043"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4" w:hRule="atLeast"/>
                <w:jc w:val="center"/>
              </w:trPr>
              <w:tc>
                <w:tcPr>
                  <w:tcW w:w="5285" w:type="dxa"/>
                  <w:gridSpan w:val="5"/>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370.17</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290.04</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80.13</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341.67</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261.67</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80.00</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20131</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党委办公厅（室）及相关机构事务</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2.63</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2013101</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2.63</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2.63</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20133</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宣传事务</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2013301</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8.89</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8.89</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20137</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网信事务</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330.14</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250.14</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80.00</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2013701</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133.87</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113.87</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20.00</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2013702</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33.90</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23.90</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2013750</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162.38</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112.38</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50.00</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文化旅游体育与传媒支出</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20799</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其他文化旅游体育与传媒支出</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2079903</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文化产业发展专项支出</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19.36</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19.36</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19.21</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19.21</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19.21</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19.21</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0.15</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0.15</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0.15</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0.15</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407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31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03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358"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909"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04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4" w:hRule="atLeast"/>
                <w:jc w:val="center"/>
              </w:trPr>
              <w:tc>
                <w:tcPr>
                  <w:tcW w:w="120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4077"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31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13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04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jc w:val="center"/>
              </w:trPr>
              <w:tc>
                <w:tcPr>
                  <w:tcW w:w="13127" w:type="dxa"/>
                  <w:gridSpan w:val="11"/>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tbl>
            <w:tblPr>
              <w:tblStyle w:val="6"/>
              <w:tblW w:w="13845" w:type="dxa"/>
              <w:tblInd w:w="0" w:type="dxa"/>
              <w:tblLayout w:type="fixed"/>
              <w:tblCellMar>
                <w:top w:w="0" w:type="dxa"/>
                <w:left w:w="108" w:type="dxa"/>
                <w:bottom w:w="0" w:type="dxa"/>
                <w:right w:w="108" w:type="dxa"/>
              </w:tblCellMar>
            </w:tblPr>
            <w:tblGrid>
              <w:gridCol w:w="3222"/>
              <w:gridCol w:w="566"/>
              <w:gridCol w:w="838"/>
              <w:gridCol w:w="3871"/>
              <w:gridCol w:w="556"/>
              <w:gridCol w:w="727"/>
              <w:gridCol w:w="143"/>
              <w:gridCol w:w="1075"/>
              <w:gridCol w:w="1032"/>
              <w:gridCol w:w="1815"/>
            </w:tblGrid>
            <w:tr>
              <w:tblPrEx>
                <w:tblCellMar>
                  <w:top w:w="0" w:type="dxa"/>
                  <w:left w:w="108" w:type="dxa"/>
                  <w:bottom w:w="0" w:type="dxa"/>
                  <w:right w:w="108" w:type="dxa"/>
                </w:tblCellMar>
              </w:tblPrEx>
              <w:trPr>
                <w:trHeight w:val="375" w:hRule="atLeast"/>
              </w:trPr>
              <w:tc>
                <w:tcPr>
                  <w:tcW w:w="13845" w:type="dxa"/>
                  <w:gridSpan w:val="10"/>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3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7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5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2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1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5"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trHeight w:val="300" w:hRule="atLeast"/>
              </w:trPr>
              <w:tc>
                <w:tcPr>
                  <w:tcW w:w="8497"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部门：中共濮阳市委网络安全和信息化委员会办公室</w:t>
                  </w:r>
                </w:p>
              </w:tc>
              <w:tc>
                <w:tcPr>
                  <w:tcW w:w="1283"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218"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2"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5"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4626"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9219" w:type="dxa"/>
                  <w:gridSpan w:val="7"/>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12" w:hRule="atLeast"/>
              </w:trPr>
              <w:tc>
                <w:tcPr>
                  <w:tcW w:w="3222"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66"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83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871" w:type="dxa"/>
                  <w:vMerge w:val="restart"/>
                  <w:tcBorders>
                    <w:top w:val="nil"/>
                    <w:left w:val="nil"/>
                    <w:bottom w:val="single" w:color="000000" w:sz="4" w:space="0"/>
                    <w:right w:val="single" w:color="000000" w:sz="4" w:space="0"/>
                  </w:tcBorders>
                  <w:shd w:val="clear" w:color="000000" w:fill="C0C0C0"/>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56"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870" w:type="dxa"/>
                  <w:gridSpan w:val="2"/>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07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03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81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322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7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7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1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3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871" w:type="dxa"/>
                  <w:tcBorders>
                    <w:top w:val="nil"/>
                    <w:left w:val="nil"/>
                    <w:bottom w:val="single" w:color="000000" w:sz="4" w:space="0"/>
                    <w:right w:val="single" w:color="000000" w:sz="4" w:space="0"/>
                  </w:tcBorders>
                  <w:shd w:val="clear" w:color="000000" w:fill="C0C0C0"/>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70"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7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32"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81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358.13</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339.03</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339.03</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19.36</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19.36</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358.13</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367.54</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367.54</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24.28</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14.87</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14.87</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24.28</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56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22"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66" w:type="dxa"/>
                  <w:tcBorders>
                    <w:top w:val="nil"/>
                    <w:left w:val="nil"/>
                    <w:bottom w:val="single" w:color="000000" w:sz="12"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8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382.41</w:t>
                  </w:r>
                </w:p>
              </w:tc>
              <w:tc>
                <w:tcPr>
                  <w:tcW w:w="387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8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382.41</w:t>
                  </w:r>
                </w:p>
              </w:tc>
              <w:tc>
                <w:tcPr>
                  <w:tcW w:w="10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382.41</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1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2030"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81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tbl>
            <w:tblPr>
              <w:tblStyle w:val="6"/>
              <w:tblW w:w="12724" w:type="dxa"/>
              <w:jc w:val="center"/>
              <w:tblLayout w:type="fixed"/>
              <w:tblCellMar>
                <w:top w:w="0" w:type="dxa"/>
                <w:left w:w="108" w:type="dxa"/>
                <w:bottom w:w="0" w:type="dxa"/>
                <w:right w:w="108" w:type="dxa"/>
              </w:tblCellMar>
            </w:tblPr>
            <w:tblGrid>
              <w:gridCol w:w="816"/>
              <w:gridCol w:w="329"/>
              <w:gridCol w:w="330"/>
              <w:gridCol w:w="5542"/>
              <w:gridCol w:w="1252"/>
              <w:gridCol w:w="1693"/>
              <w:gridCol w:w="2762"/>
            </w:tblGrid>
            <w:tr>
              <w:tblPrEx>
                <w:tblCellMar>
                  <w:top w:w="0" w:type="dxa"/>
                  <w:left w:w="108" w:type="dxa"/>
                  <w:bottom w:w="0" w:type="dxa"/>
                  <w:right w:w="108" w:type="dxa"/>
                </w:tblCellMar>
              </w:tblPrEx>
              <w:trPr>
                <w:trHeight w:val="387" w:hRule="atLeast"/>
                <w:jc w:val="center"/>
              </w:trPr>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908" w:type="dxa"/>
                  <w:gridSpan w:val="6"/>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308" w:hRule="atLeast"/>
                <w:jc w:val="center"/>
              </w:trPr>
              <w:tc>
                <w:tcPr>
                  <w:tcW w:w="8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54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5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9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62"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trHeight w:val="308" w:hRule="atLeast"/>
                <w:jc w:val="center"/>
              </w:trPr>
              <w:tc>
                <w:tcPr>
                  <w:tcW w:w="8269" w:type="dxa"/>
                  <w:gridSpan w:val="5"/>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部门：中共濮阳市委网络安全和信息化委员会办公室</w:t>
                  </w:r>
                </w:p>
              </w:tc>
              <w:tc>
                <w:tcPr>
                  <w:tcW w:w="1693"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2762"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8" w:hRule="atLeast"/>
                <w:jc w:val="center"/>
              </w:trPr>
              <w:tc>
                <w:tcPr>
                  <w:tcW w:w="7017"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707"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23" w:hRule="atLeast"/>
                <w:jc w:val="center"/>
              </w:trPr>
              <w:tc>
                <w:tcPr>
                  <w:tcW w:w="1475"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5542"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25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693"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76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23" w:hRule="atLeast"/>
                <w:jc w:val="center"/>
              </w:trPr>
              <w:tc>
                <w:tcPr>
                  <w:tcW w:w="147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5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9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6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23" w:hRule="atLeast"/>
                <w:jc w:val="center"/>
              </w:trPr>
              <w:tc>
                <w:tcPr>
                  <w:tcW w:w="147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5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9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6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8" w:hRule="atLeast"/>
                <w:jc w:val="center"/>
              </w:trPr>
              <w:tc>
                <w:tcPr>
                  <w:tcW w:w="7017"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8" w:hRule="atLeast"/>
                <w:jc w:val="center"/>
              </w:trPr>
              <w:tc>
                <w:tcPr>
                  <w:tcW w:w="7017"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367.54</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287.41</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80.13</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339.03</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259.03</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80.00</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20131</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党委办公厅（室）及相关机构事务</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2013101</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20133</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宣传事务</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8.89</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2013301</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8.89</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8.89</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20137</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网信事务</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330.14</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250.14</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80.00</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2013701</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133.87</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113.87</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20.00</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2013702</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33.90</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23.90</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10.00</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2013750</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162.38</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112.38</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50.00</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文化旅游体育与传媒支出</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20799</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其他文化旅游体育与传媒支出</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0.13</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2079903</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文化产业发展专项支出</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19.36</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19.36</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19.21</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19.21</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19.21</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19.21</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0.15</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0.15</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0.15</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0.15</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554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25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1693"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9.02</w:t>
                  </w:r>
                </w:p>
              </w:tc>
              <w:tc>
                <w:tcPr>
                  <w:tcW w:w="276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8" w:hRule="atLeast"/>
                <w:jc w:val="center"/>
              </w:trPr>
              <w:tc>
                <w:tcPr>
                  <w:tcW w:w="147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554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25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16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276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8" w:hRule="atLeast"/>
                <w:jc w:val="center"/>
              </w:trPr>
              <w:tc>
                <w:tcPr>
                  <w:tcW w:w="12724" w:type="dxa"/>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tbl>
            <w:tblPr>
              <w:tblStyle w:val="6"/>
              <w:tblW w:w="13701" w:type="dxa"/>
              <w:tblInd w:w="0" w:type="dxa"/>
              <w:tblLayout w:type="fixed"/>
              <w:tblCellMar>
                <w:top w:w="0" w:type="dxa"/>
                <w:left w:w="108" w:type="dxa"/>
                <w:bottom w:w="0" w:type="dxa"/>
                <w:right w:w="108" w:type="dxa"/>
              </w:tblCellMar>
            </w:tblPr>
            <w:tblGrid>
              <w:gridCol w:w="560"/>
              <w:gridCol w:w="343"/>
              <w:gridCol w:w="2557"/>
              <w:gridCol w:w="313"/>
              <w:gridCol w:w="666"/>
              <w:gridCol w:w="374"/>
              <w:gridCol w:w="187"/>
              <w:gridCol w:w="565"/>
              <w:gridCol w:w="1587"/>
              <w:gridCol w:w="560"/>
              <w:gridCol w:w="260"/>
              <w:gridCol w:w="300"/>
              <w:gridCol w:w="517"/>
              <w:gridCol w:w="3545"/>
              <w:gridCol w:w="1367"/>
            </w:tblGrid>
            <w:tr>
              <w:tblPrEx>
                <w:tblCellMar>
                  <w:top w:w="0" w:type="dxa"/>
                  <w:left w:w="108" w:type="dxa"/>
                  <w:bottom w:w="0" w:type="dxa"/>
                  <w:right w:w="108" w:type="dxa"/>
                </w:tblCellMar>
              </w:tblPrEx>
              <w:trPr>
                <w:trHeight w:val="380" w:hRule="atLeast"/>
              </w:trPr>
              <w:tc>
                <w:tcPr>
                  <w:tcW w:w="13701" w:type="dxa"/>
                  <w:gridSpan w:val="15"/>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4" w:hRule="atLeast"/>
              </w:trPr>
              <w:tc>
                <w:tcPr>
                  <w:tcW w:w="5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13"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6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1"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52"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6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062"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67"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304" w:hRule="atLeast"/>
              </w:trPr>
              <w:tc>
                <w:tcPr>
                  <w:tcW w:w="5000" w:type="dxa"/>
                  <w:gridSpan w:val="7"/>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部门：中共濮阳市委网络安全和信息化委员会办公室</w:t>
                  </w:r>
                </w:p>
              </w:tc>
              <w:tc>
                <w:tcPr>
                  <w:tcW w:w="2152" w:type="dxa"/>
                  <w:gridSpan w:val="2"/>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5182" w:type="dxa"/>
                  <w:gridSpan w:val="5"/>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r>
                    <w:rPr>
                      <w:rFonts w:hint="eastAsia" w:ascii="宋体" w:hAnsi="宋体" w:eastAsia="宋体" w:cs="Arial"/>
                      <w:kern w:val="0"/>
                      <w:sz w:val="18"/>
                      <w:szCs w:val="18"/>
                    </w:rPr>
                    <w:t>2020年度</w:t>
                  </w:r>
                </w:p>
              </w:tc>
              <w:tc>
                <w:tcPr>
                  <w:tcW w:w="1367"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4" w:hRule="atLeast"/>
              </w:trPr>
              <w:tc>
                <w:tcPr>
                  <w:tcW w:w="4813"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8888" w:type="dxa"/>
                  <w:gridSpan w:val="9"/>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6" w:hRule="atLeast"/>
              </w:trPr>
              <w:tc>
                <w:tcPr>
                  <w:tcW w:w="903"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557"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353" w:type="dxa"/>
                  <w:gridSpan w:val="3"/>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52" w:type="dxa"/>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1587"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20" w:type="dxa"/>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817" w:type="dxa"/>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54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367"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6" w:hRule="atLeast"/>
              </w:trPr>
              <w:tc>
                <w:tcPr>
                  <w:tcW w:w="90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55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53"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2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1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4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251.24</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36.17</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126.43</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8.66</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70.64</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25.80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19.21</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9.02</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0.15</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0.97</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4" w:hRule="atLeast"/>
              </w:trPr>
              <w:tc>
                <w:tcPr>
                  <w:tcW w:w="903"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55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52"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1587"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8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26.53</w:t>
                  </w:r>
                </w:p>
              </w:tc>
              <w:tc>
                <w:tcPr>
                  <w:tcW w:w="817" w:type="dxa"/>
                  <w:gridSpan w:val="2"/>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45"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4" w:hRule="atLeast"/>
              </w:trPr>
              <w:tc>
                <w:tcPr>
                  <w:tcW w:w="346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353"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251.24</w:t>
                  </w:r>
                </w:p>
              </w:tc>
              <w:tc>
                <w:tcPr>
                  <w:tcW w:w="7521" w:type="dxa"/>
                  <w:gridSpan w:val="8"/>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3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36.17</w:t>
                  </w:r>
                </w:p>
              </w:tc>
            </w:tr>
            <w:tr>
              <w:tblPrEx>
                <w:tblCellMar>
                  <w:top w:w="0" w:type="dxa"/>
                  <w:left w:w="108" w:type="dxa"/>
                  <w:bottom w:w="0" w:type="dxa"/>
                  <w:right w:w="108" w:type="dxa"/>
                </w:tblCellMar>
              </w:tblPrEx>
              <w:trPr>
                <w:trHeight w:val="304" w:hRule="atLeast"/>
              </w:trPr>
              <w:tc>
                <w:tcPr>
                  <w:tcW w:w="13701" w:type="dxa"/>
                  <w:gridSpan w:val="15"/>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tbl>
            <w:tblPr>
              <w:tblStyle w:val="6"/>
              <w:tblW w:w="13720" w:type="dxa"/>
              <w:tblInd w:w="0" w:type="dxa"/>
              <w:tblLayout w:type="fixed"/>
              <w:tblCellMar>
                <w:top w:w="0" w:type="dxa"/>
                <w:left w:w="108" w:type="dxa"/>
                <w:bottom w:w="0" w:type="dxa"/>
                <w:right w:w="108" w:type="dxa"/>
              </w:tblCellMar>
            </w:tblPr>
            <w:tblGrid>
              <w:gridCol w:w="1740"/>
              <w:gridCol w:w="1420"/>
              <w:gridCol w:w="600"/>
              <w:gridCol w:w="68"/>
              <w:gridCol w:w="872"/>
              <w:gridCol w:w="940"/>
              <w:gridCol w:w="880"/>
              <w:gridCol w:w="600"/>
              <w:gridCol w:w="110"/>
              <w:gridCol w:w="1310"/>
              <w:gridCol w:w="1300"/>
              <w:gridCol w:w="1140"/>
              <w:gridCol w:w="1120"/>
              <w:gridCol w:w="1620"/>
            </w:tblGrid>
            <w:tr>
              <w:tblPrEx>
                <w:tblCellMar>
                  <w:top w:w="0" w:type="dxa"/>
                  <w:left w:w="108" w:type="dxa"/>
                  <w:bottom w:w="0" w:type="dxa"/>
                  <w:right w:w="108" w:type="dxa"/>
                </w:tblCellMar>
              </w:tblPrEx>
              <w:trPr>
                <w:trHeight w:val="555" w:hRule="atLeast"/>
              </w:trPr>
              <w:tc>
                <w:tcPr>
                  <w:tcW w:w="13720" w:type="dxa"/>
                  <w:gridSpan w:val="14"/>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kern w:val="0"/>
                      <w:sz w:val="44"/>
                      <w:szCs w:val="44"/>
                    </w:rPr>
                  </w:pPr>
                  <w:r>
                    <w:rPr>
                      <w:rFonts w:hint="eastAsia" w:ascii="黑体" w:hAnsi="黑体" w:eastAsia="黑体" w:cs="Arial"/>
                      <w:kern w:val="0"/>
                      <w:sz w:val="44"/>
                      <w:szCs w:val="44"/>
                    </w:rPr>
                    <w:t>一般公共预算财政拨款“三公”经费支出决算表</w:t>
                  </w:r>
                </w:p>
              </w:tc>
            </w:tr>
            <w:tr>
              <w:tblPrEx>
                <w:tblCellMar>
                  <w:top w:w="0" w:type="dxa"/>
                  <w:left w:w="108" w:type="dxa"/>
                  <w:bottom w:w="0" w:type="dxa"/>
                  <w:right w:w="108" w:type="dxa"/>
                </w:tblCellMar>
              </w:tblPrEx>
              <w:trPr>
                <w:trHeight w:val="300" w:hRule="atLeast"/>
              </w:trPr>
              <w:tc>
                <w:tcPr>
                  <w:tcW w:w="17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预算代码：522</w:t>
                  </w:r>
                </w:p>
              </w:tc>
              <w:tc>
                <w:tcPr>
                  <w:tcW w:w="14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公开07表</w:t>
                  </w:r>
                </w:p>
              </w:tc>
            </w:tr>
            <w:tr>
              <w:tblPrEx>
                <w:tblCellMar>
                  <w:top w:w="0" w:type="dxa"/>
                  <w:left w:w="108" w:type="dxa"/>
                  <w:bottom w:w="0" w:type="dxa"/>
                  <w:right w:w="108" w:type="dxa"/>
                </w:tblCellMar>
              </w:tblPrEx>
              <w:trPr>
                <w:trHeight w:val="300" w:hRule="atLeast"/>
              </w:trPr>
              <w:tc>
                <w:tcPr>
                  <w:tcW w:w="7120" w:type="dxa"/>
                  <w:gridSpan w:val="8"/>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部门：中共濮阳市委网络安全和信息化委员会办公室</w:t>
                  </w:r>
                </w:p>
              </w:tc>
              <w:tc>
                <w:tcPr>
                  <w:tcW w:w="142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40" w:type="dxa"/>
                  <w:gridSpan w:val="2"/>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制表日期：2021年9月</w:t>
                  </w:r>
                </w:p>
              </w:tc>
              <w:tc>
                <w:tcPr>
                  <w:tcW w:w="112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6520" w:type="dxa"/>
                  <w:gridSpan w:val="7"/>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7200" w:type="dxa"/>
                  <w:gridSpan w:val="7"/>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00" w:hRule="atLeast"/>
              </w:trPr>
              <w:tc>
                <w:tcPr>
                  <w:tcW w:w="174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2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2480" w:type="dxa"/>
                  <w:gridSpan w:val="4"/>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88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710" w:type="dxa"/>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31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560"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62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1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68" w:type="dxa"/>
                  <w:gridSpan w:val="2"/>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872"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94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8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14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12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6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2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668" w:type="dxa"/>
                  <w:gridSpan w:val="2"/>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872"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94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88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710" w:type="dxa"/>
                  <w:gridSpan w:val="2"/>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31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3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14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12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2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300" w:hRule="atLeast"/>
              </w:trPr>
              <w:tc>
                <w:tcPr>
                  <w:tcW w:w="1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1.00</w:t>
                  </w:r>
                </w:p>
              </w:tc>
              <w:tc>
                <w:tcPr>
                  <w:tcW w:w="142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668"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1.00</w:t>
                  </w:r>
                </w:p>
              </w:tc>
              <w:tc>
                <w:tcPr>
                  <w:tcW w:w="87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9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1.00</w:t>
                  </w:r>
                </w:p>
              </w:tc>
              <w:tc>
                <w:tcPr>
                  <w:tcW w:w="8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71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2.73</w:t>
                  </w:r>
                </w:p>
              </w:tc>
              <w:tc>
                <w:tcPr>
                  <w:tcW w:w="1310"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13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2.23</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12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2.23</w:t>
                  </w:r>
                </w:p>
              </w:tc>
              <w:tc>
                <w:tcPr>
                  <w:tcW w:w="162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0.50</w:t>
                  </w:r>
                </w:p>
              </w:tc>
            </w:tr>
            <w:tr>
              <w:tblPrEx>
                <w:tblCellMar>
                  <w:top w:w="0" w:type="dxa"/>
                  <w:left w:w="108" w:type="dxa"/>
                  <w:bottom w:w="0" w:type="dxa"/>
                  <w:right w:w="108" w:type="dxa"/>
                </w:tblCellMar>
              </w:tblPrEx>
              <w:trPr>
                <w:trHeight w:val="600" w:hRule="atLeast"/>
              </w:trPr>
              <w:tc>
                <w:tcPr>
                  <w:tcW w:w="13720" w:type="dxa"/>
                  <w:gridSpan w:val="14"/>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hint="eastAsia"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jc w:val="cente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支总计均为385.04万元。与上年度相比，收入总计增加161.34万元，增长82%，支出总计增加201.61万元，增长119.6%。主要原因是：2019年单位新成立，决算数据为半年数据，2020年完整财务年度数据；2020年人员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入合计358.13万元，其中：财政拨款收入358.13万元，占100.00%；上级补助收入0.00万元，占0.00%；事业收入0.00万元，占0.00%；经营收入0.00万元，占0.00%；附属单位上缴收入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2020年度支出合计370.17万元，其中：基本支出290.04万元，占78.35%；项目支出80.13万元，占21.65%；上缴上级支出0.00万元，占0.00%；经营支出0.00万元，占0.00%；对附属单位补助支出0.00万元，占0.00%。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2020年度财政拨款收、支总计均为382.41万元。与上年度相比，财政拨款收、支总计各增加245.05万元，增长64.08%。主要原因是2019年单位新成立，决算数据为半年数据，2020年完整财务年度数据。</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367.54万元，占支出合计的99.29%。与上年度相比，一般公共预算财政拨款支出增加255.78万元，增长228.87%。主要原因是：2019年单位新成立，决算数据为半年数据，2020年决算数据为完整年度数据。</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367.54万元，主要用于以下方面：一般公共服务（类）支出339.03万元，占92.24%；文化旅游体育与传媒（类）支出0.13万元，占0.04%；社会保障和就业（类）支出19.36万元，占5.27%；卫生健康（类）支出9.02万元，占2.45%。</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2020年度一般公共预算财政拨款支出年初预算为362.62万元，支出决算为367.54万元，完成年初预算的101.36%。其中：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1．2013301 宣传事务行政运行。年初预算为0万元，支出决算为8.89万元，完成年初预算的0%。决算数与年初预算数存在差异的主要原因是新增黄河文化保护工作室建设费用。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2013701网信事务行政运行</w:t>
      </w:r>
      <w:r>
        <w:rPr>
          <w:rFonts w:hint="eastAsia" w:ascii="仿宋_GB2312" w:hAnsi="仿宋_GB2312" w:eastAsia="仿宋_GB2312" w:cs="仿宋_GB2312"/>
          <w:sz w:val="32"/>
          <w:szCs w:val="32"/>
        </w:rPr>
        <w:t>。年初预算为103.74万元，支出决算为133.87万元，完成年初预算的77.49%。决算数与年初预算数存在差异的主要原因是人员增加。</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201370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网信事务</w:t>
      </w:r>
      <w:r>
        <w:rPr>
          <w:rFonts w:hint="eastAsia" w:ascii="仿宋_GB2312" w:hAnsi="仿宋_GB2312" w:eastAsia="仿宋_GB2312" w:cs="仿宋_GB2312"/>
          <w:sz w:val="32"/>
          <w:szCs w:val="32"/>
        </w:rPr>
        <w:t>一般行政管理事务。年初预算为12.6万元，支出决算为33.9万元，完成年初预算的269%。决算数与年初预算数存在差异的主要原因是人员增加。</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20137</w:t>
      </w:r>
      <w:r>
        <w:rPr>
          <w:rFonts w:hint="eastAsia" w:ascii="仿宋_GB2312" w:hAnsi="仿宋_GB2312" w:eastAsia="仿宋_GB2312" w:cs="仿宋_GB2312"/>
          <w:sz w:val="32"/>
          <w:szCs w:val="32"/>
        </w:rPr>
        <w:t>50</w:t>
      </w:r>
      <w:r>
        <w:rPr>
          <w:rFonts w:ascii="仿宋_GB2312" w:hAnsi="仿宋_GB2312" w:eastAsia="仿宋_GB2312" w:cs="仿宋_GB2312"/>
          <w:sz w:val="32"/>
          <w:szCs w:val="32"/>
        </w:rPr>
        <w:t>网信事务事业运行</w:t>
      </w:r>
      <w:r>
        <w:rPr>
          <w:rFonts w:hint="eastAsia" w:ascii="仿宋_GB2312" w:hAnsi="仿宋_GB2312" w:eastAsia="仿宋_GB2312" w:cs="仿宋_GB2312"/>
          <w:sz w:val="32"/>
          <w:szCs w:val="32"/>
        </w:rPr>
        <w:t>。年初预算为110.6万元，支出决算为162.38万元，完成年初预算的146.82%。决算数与年初预算数存在差异的主要原因是人员增加。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5．2079903  文化产业发展专项支出。年初预算为0万元，支出决算为0.13万元，完成年初预算的0%。决算数与年初预算数存在差异的主要原因是新增黄河文化保护工作室建设费用。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6．2080505  机关事业单位基本养老保险缴费支出。年初预算为18万元，支出决算为19.02元，完成年初预算的105.67%。决算数与年初预算数存在差异的主要原因是人员增加。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7．2089901  其他社会保障和就业支出。年初预算为0万元，支出决算为0.15万元，完成年初预算的0%。决算数与年初预算数存在差异的主要原因是人员增加。</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8．2101101行政单位医疗。年初预算为7万元，支出决算为9.02万元，完成年初预算的128.86%。决算数与年初预算数存在差异的主要原因是人员增加。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287.41万元。与上年度相比，增加193.65万元，增长107%，主要原因：2019年单位新成立，决算数据为半年数据，2020年为完成财务年度。其中：人员经费251.24万元，主要包括：基本工资、奖金、绩效工资、机关事业单位基本养老保险缴费、职工基本医疗保险缴费、其他社会保障缴费；公用经费38.46万元，主要包括：办公费、印刷费、水费、电费、邮电费、物业管理费、差旅费、因公出国（境）费用、维修（护）费、租赁费、会议费、公务接待费、工会经费、福利费、公务用车运行维护费、其他交通费用、税金及附加费用、其他商品和服务支出、办公设备购置。</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仿宋_GB2312" w:hAnsi="仿宋_GB2312" w:eastAsia="仿宋_GB2312" w:cs="仿宋_GB2312"/>
          <w:sz w:val="32"/>
          <w:szCs w:val="32"/>
        </w:rPr>
        <w:t>2020年度“三公”经费财政拨款支出预算为1.00万元，支出决算</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%。2020年度“三公”经费支出决算数与预算数存在差异的主要原因是2019年单位新成立，决算数据为半年数据，2020年为完成财务年度。</w:t>
      </w:r>
      <w:r>
        <w:rPr>
          <w:rFonts w:hint="eastAsia" w:ascii="宋体" w:hAnsi="宋体" w:eastAsia="宋体" w:cs="宋体"/>
          <w:kern w:val="0"/>
          <w:sz w:val="16"/>
          <w:szCs w:val="16"/>
        </w:rPr>
        <w:br w:type="textWrapping"/>
      </w: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万元，完成预算的0.00%，占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%；公务用车购置及运行费支出决算2.23万元，完成预算的22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81.68</w:t>
      </w:r>
      <w:r>
        <w:rPr>
          <w:rFonts w:hint="eastAsia" w:ascii="仿宋_GB2312" w:hAnsi="仿宋_GB2312" w:eastAsia="仿宋_GB2312" w:cs="仿宋_GB2312"/>
          <w:sz w:val="32"/>
          <w:szCs w:val="32"/>
        </w:rPr>
        <w:t>%；公务接待费支出决算0.50万元，完成预算的0.00%，占</w:t>
      </w:r>
      <w:r>
        <w:rPr>
          <w:rFonts w:hint="eastAsia" w:ascii="仿宋_GB2312" w:hAnsi="仿宋_GB2312" w:eastAsia="仿宋_GB2312" w:cs="仿宋_GB2312"/>
          <w:sz w:val="32"/>
          <w:szCs w:val="32"/>
          <w:lang w:val="en-US" w:eastAsia="zh-CN"/>
        </w:rPr>
        <w:t>18.32</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万元。决算数与预算数</w:t>
      </w:r>
      <w:r>
        <w:rPr>
          <w:rFonts w:hint="eastAsia" w:ascii="仿宋_GB2312" w:hAnsi="仿宋_GB2312" w:eastAsia="仿宋_GB2312" w:cs="仿宋_GB2312"/>
          <w:sz w:val="32"/>
          <w:szCs w:val="32"/>
          <w:lang w:val="en-US" w:eastAsia="zh-CN"/>
        </w:rPr>
        <w:t>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wave"/>
        </w:rPr>
        <w:t>全年因公出国（境）团组</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个，累计</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人次。</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预算为1万元，支出决算为2.23万元，完成预算的223%。决算数与预算数存在差异的主要原因是2019年单位新成立，决算数据为半年数据，2020年为完成财务年度。其中：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2.23万元。主要用于公务车维修及保养、保险。2020年期末，部门开支财政拨款的公务用车保有量为1辆。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预算为0万元，支出决算为0.5万元。决算数与预算数存在差异的主要原因是年初未规划公务接待费用。其中：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0万元。2020年共接待国（境）外来访团组0个、来访外宾0人次（不包括陪同人员）。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0.5万元。主要用于大型采访活动接待。2020年共接待国内来访团组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人次（不包括陪同人员）。</w:t>
      </w:r>
      <w:bookmarkStart w:id="0" w:name="_GoBack"/>
      <w:bookmarkEnd w:id="0"/>
    </w:p>
    <w:p>
      <w:pPr>
        <w:widowControl/>
        <w:spacing w:line="590" w:lineRule="exact"/>
        <w:ind w:firstLine="640" w:firstLineChars="200"/>
        <w:outlineLvl w:val="1"/>
        <w:rPr>
          <w:rFonts w:hint="eastAsia"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部门（单位）纳入预算绩效管理的支出总额为20万元，其中人员经费支出0万元，公用经费支出20万元；支出项目共1个，支出金额20万元。其中，进行项目绩效自评1个，自评金额20万元；纳入重点绩效评价（部门评价或财政评价）0个，评价金额0万元。</w:t>
      </w:r>
    </w:p>
    <w:p>
      <w:pPr>
        <w:widowControl/>
        <w:spacing w:line="59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（二）项目绩效自评结果。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在2020年度对预算项目进行了绩效自评，从评价情况来看，该项目总体立项比较规范，绩效目标明确，预算编制较为合理，资金及时到位，能够按计划完成预算执行计划，各项目管理制度比较健全。今后还要加强项目管理，并根据资金使用情况及时调整。</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我部门2020年度没有政府性基金收入，也没有使用政府性基金安排的支出。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2020年度机关运行经费初预算为39万元，支出决算为36.17万元，完成年初预算的92.74%。决算数与年初预算数存在差异的主要原因是本年度办公家具、办公电脑及相关设备需求减少。</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2020年度机关运行经费支出36.17万元，较上年度减少2.29万元，下降5.95%。减少的主要原因是：本年度办公家具、办公电脑及相关设备需求减少。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元，其中：政府采购货物支出0元、政府采购工程支出0元、政府采购服务支出0元。授予中小企业合同金额0元，占政府采购支出总额的0，其中：授予小微企业合同金额0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1辆，其中：省级领导干部用车0辆、主要领导干部用车0辆、机要通信用车1辆、应急保障车0辆、执法执勤用车0辆、特种专业技术用车0辆、离退休干部用车0辆、其他用车0辆；单位价值50万元以上通用设备0台，单位价值100万元以上专用设备0.台。</w:t>
      </w:r>
    </w:p>
    <w:p>
      <w:pPr>
        <w:widowControl/>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- 30 -</w:t>
                </w:r>
                <w:r>
                  <w:rPr>
                    <w:rFonts w:hint="eastAsia"/>
                    <w:sz w:val="18"/>
                  </w:rPr>
                  <w:fldChar w:fldCharType="end"/>
                </w:r>
              </w:p>
            </w:txbxContent>
          </v:textbox>
        </v:shape>
      </w:pict>
    </w:r>
    <w:r>
      <w:pict>
        <v:shape id="文本框 1027"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55"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A4460"/>
    <w:rsid w:val="00005BF7"/>
    <w:rsid w:val="0009179F"/>
    <w:rsid w:val="000A4460"/>
    <w:rsid w:val="00257D97"/>
    <w:rsid w:val="0029607E"/>
    <w:rsid w:val="002D218A"/>
    <w:rsid w:val="00366220"/>
    <w:rsid w:val="0037033C"/>
    <w:rsid w:val="00374B93"/>
    <w:rsid w:val="00375CCA"/>
    <w:rsid w:val="003B5774"/>
    <w:rsid w:val="0041478C"/>
    <w:rsid w:val="004827F0"/>
    <w:rsid w:val="004A5FBB"/>
    <w:rsid w:val="004B1214"/>
    <w:rsid w:val="00503B06"/>
    <w:rsid w:val="005440C5"/>
    <w:rsid w:val="005C3594"/>
    <w:rsid w:val="005E3083"/>
    <w:rsid w:val="005E7C65"/>
    <w:rsid w:val="006107B3"/>
    <w:rsid w:val="00695894"/>
    <w:rsid w:val="00701903"/>
    <w:rsid w:val="007207CA"/>
    <w:rsid w:val="0075187D"/>
    <w:rsid w:val="007C29F4"/>
    <w:rsid w:val="007F64CB"/>
    <w:rsid w:val="00827345"/>
    <w:rsid w:val="00837028"/>
    <w:rsid w:val="00884C66"/>
    <w:rsid w:val="0097719A"/>
    <w:rsid w:val="009A0A48"/>
    <w:rsid w:val="009F1ED1"/>
    <w:rsid w:val="00A42C5A"/>
    <w:rsid w:val="00A53385"/>
    <w:rsid w:val="00A90DF9"/>
    <w:rsid w:val="00AB4014"/>
    <w:rsid w:val="00B60F9D"/>
    <w:rsid w:val="00B617F4"/>
    <w:rsid w:val="00B66F11"/>
    <w:rsid w:val="00C45282"/>
    <w:rsid w:val="00C76263"/>
    <w:rsid w:val="00CD0FFC"/>
    <w:rsid w:val="00CF41DA"/>
    <w:rsid w:val="00CF5E24"/>
    <w:rsid w:val="00DB2C0D"/>
    <w:rsid w:val="00E04606"/>
    <w:rsid w:val="00E1154F"/>
    <w:rsid w:val="00E47649"/>
    <w:rsid w:val="00E63086"/>
    <w:rsid w:val="00EB10BC"/>
    <w:rsid w:val="00EB21FD"/>
    <w:rsid w:val="00EF0D90"/>
    <w:rsid w:val="00F00693"/>
    <w:rsid w:val="00F53D22"/>
    <w:rsid w:val="00FD34EC"/>
    <w:rsid w:val="00FE233A"/>
    <w:rsid w:val="00FF3C0D"/>
    <w:rsid w:val="068A502B"/>
    <w:rsid w:val="21DC286A"/>
    <w:rsid w:val="240E06F2"/>
    <w:rsid w:val="2750185C"/>
    <w:rsid w:val="2C250F60"/>
    <w:rsid w:val="2D5347F6"/>
    <w:rsid w:val="34BB2AED"/>
    <w:rsid w:val="3E4C25CA"/>
    <w:rsid w:val="4701142B"/>
    <w:rsid w:val="497A2108"/>
    <w:rsid w:val="4EFC09E4"/>
    <w:rsid w:val="587F2E51"/>
    <w:rsid w:val="751258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Calibri"/>
      <w:sz w:val="24"/>
      <w:szCs w:val="24"/>
    </w:rPr>
  </w:style>
  <w:style w:type="character" w:styleId="8">
    <w:name w:val="annotation reference"/>
    <w:basedOn w:val="7"/>
    <w:qFormat/>
    <w:uiPriority w:val="0"/>
    <w:rPr>
      <w:sz w:val="21"/>
      <w:szCs w:val="21"/>
    </w:rPr>
  </w:style>
  <w:style w:type="character" w:customStyle="1" w:styleId="9">
    <w:name w:val="font11"/>
    <w:basedOn w:val="7"/>
    <w:qFormat/>
    <w:uiPriority w:val="0"/>
    <w:rPr>
      <w:rFonts w:hint="eastAsia" w:ascii="宋体" w:hAnsi="宋体" w:eastAsia="宋体" w:cs="宋体"/>
      <w:color w:val="000000"/>
      <w:sz w:val="20"/>
      <w:szCs w:val="20"/>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 w:type="character" w:customStyle="1" w:styleId="12">
    <w:name w:val="font41"/>
    <w:basedOn w:val="7"/>
    <w:qFormat/>
    <w:uiPriority w:val="0"/>
    <w:rPr>
      <w:rFonts w:hint="eastAsia" w:ascii="宋体" w:hAnsi="宋体" w:eastAsia="宋体" w:cs="宋体"/>
      <w:color w:val="000000"/>
      <w:sz w:val="24"/>
      <w:szCs w:val="24"/>
      <w:u w:val="none"/>
    </w:rPr>
  </w:style>
  <w:style w:type="character" w:customStyle="1" w:styleId="13">
    <w:name w:val="页眉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2041</Words>
  <Characters>11639</Characters>
  <Lines>96</Lines>
  <Paragraphs>27</Paragraphs>
  <TotalTime>2853</TotalTime>
  <ScaleCrop>false</ScaleCrop>
  <LinksUpToDate>false</LinksUpToDate>
  <CharactersWithSpaces>13653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2021-09-23T09:50:00Z</dcterms:created>
  <dc:creator>Administrator</dc:creator>
  <cp:lastModifiedBy>WXB</cp:lastModifiedBy>
  <dcterms:modified xsi:type="dcterms:W3CDTF">2021-09-27T02:40:38Z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3C00BC72F70A4025BB27F0B6BCE77CBE</vt:lpwstr>
  </property>
</Properties>
</file>