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DC" w:rsidRDefault="008636DC" w:rsidP="003C084C">
      <w:pPr>
        <w:rPr>
          <w:rFonts w:ascii="方正小标宋简体" w:eastAsia="方正小标宋简体" w:hAnsi="方正小标宋简体" w:cs="方正小标宋简体"/>
          <w:sz w:val="52"/>
          <w:szCs w:val="52"/>
        </w:rPr>
      </w:pPr>
    </w:p>
    <w:p w:rsidR="00FA7017" w:rsidRDefault="00FA7017" w:rsidP="003C084C">
      <w:pPr>
        <w:rPr>
          <w:rFonts w:ascii="方正小标宋简体" w:eastAsia="方正小标宋简体" w:hAnsi="方正小标宋简体" w:cs="方正小标宋简体"/>
          <w:sz w:val="52"/>
          <w:szCs w:val="52"/>
        </w:rPr>
      </w:pPr>
    </w:p>
    <w:p w:rsidR="008636DC" w:rsidRDefault="008636DC" w:rsidP="003C084C">
      <w:pPr>
        <w:ind w:firstLineChars="500" w:firstLine="2600"/>
        <w:rPr>
          <w:rFonts w:ascii="仿宋_GB2312" w:eastAsia="仿宋_GB2312" w:hAnsi="仿宋_GB2312" w:cs="仿宋_GB2312"/>
          <w:sz w:val="44"/>
          <w:szCs w:val="44"/>
        </w:rPr>
      </w:pPr>
      <w:r>
        <w:rPr>
          <w:rFonts w:ascii="隶书" w:eastAsia="隶书" w:hAnsi="隶书" w:cs="隶书" w:hint="eastAsia"/>
          <w:sz w:val="52"/>
          <w:szCs w:val="52"/>
        </w:rPr>
        <w:t>濮阳市档案局</w:t>
      </w:r>
      <w:r>
        <w:rPr>
          <w:rFonts w:ascii="隶书" w:eastAsia="隶书" w:hAnsi="隶书" w:cs="隶书"/>
          <w:sz w:val="52"/>
          <w:szCs w:val="52"/>
        </w:rPr>
        <w:t xml:space="preserve"> </w:t>
      </w:r>
    </w:p>
    <w:p w:rsidR="008636DC" w:rsidRDefault="008636DC" w:rsidP="003C084C">
      <w:pPr>
        <w:jc w:val="center"/>
        <w:rPr>
          <w:rFonts w:ascii="黑体" w:eastAsia="黑体" w:hAnsi="黑体" w:cs="黑体"/>
          <w:sz w:val="52"/>
          <w:szCs w:val="52"/>
        </w:rPr>
      </w:pPr>
    </w:p>
    <w:p w:rsidR="008636DC" w:rsidRDefault="008636DC" w:rsidP="00301339">
      <w:pPr>
        <w:jc w:val="center"/>
        <w:rPr>
          <w:rFonts w:ascii="隶书" w:eastAsia="隶书" w:hAnsi="隶书" w:cs="隶书"/>
          <w:sz w:val="52"/>
          <w:szCs w:val="52"/>
        </w:rPr>
      </w:pPr>
      <w:r>
        <w:rPr>
          <w:rFonts w:ascii="隶书" w:eastAsia="隶书" w:hAnsi="隶书" w:cs="隶书"/>
          <w:sz w:val="52"/>
          <w:szCs w:val="52"/>
        </w:rPr>
        <w:t>201</w:t>
      </w:r>
      <w:r w:rsidR="00477459">
        <w:rPr>
          <w:rFonts w:ascii="隶书" w:eastAsia="隶书" w:hAnsi="隶书" w:cs="隶书" w:hint="eastAsia"/>
          <w:sz w:val="52"/>
          <w:szCs w:val="52"/>
        </w:rPr>
        <w:t>7</w:t>
      </w:r>
      <w:r>
        <w:rPr>
          <w:rFonts w:ascii="隶书" w:eastAsia="隶书" w:hAnsi="隶书" w:cs="隶书" w:hint="eastAsia"/>
          <w:sz w:val="52"/>
          <w:szCs w:val="52"/>
        </w:rPr>
        <w:t>年度部门预算</w:t>
      </w: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hint="eastAsia"/>
        </w:rPr>
      </w:pPr>
    </w:p>
    <w:p w:rsidR="00373B6C" w:rsidRPr="00373B6C" w:rsidRDefault="00373B6C" w:rsidP="00301339">
      <w:pPr>
        <w:jc w:val="center"/>
      </w:pPr>
    </w:p>
    <w:p w:rsidR="008636DC" w:rsidRPr="00A63C9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lastRenderedPageBreak/>
        <w:t>目</w:t>
      </w:r>
      <w:r w:rsidRPr="00A63C9C">
        <w:rPr>
          <w:rFonts w:ascii="黑体" w:eastAsia="黑体" w:hAnsi="黑体"/>
          <w:sz w:val="44"/>
          <w:szCs w:val="44"/>
        </w:rPr>
        <w:t xml:space="preserve">    </w:t>
      </w:r>
      <w:r w:rsidRPr="00A63C9C">
        <w:rPr>
          <w:rFonts w:ascii="黑体" w:eastAsia="黑体" w:hAnsi="黑体" w:hint="eastAsia"/>
          <w:sz w:val="44"/>
          <w:szCs w:val="44"/>
        </w:rPr>
        <w:t>录</w:t>
      </w:r>
    </w:p>
    <w:p w:rsidR="00FA7017" w:rsidRPr="00301339" w:rsidRDefault="008636DC" w:rsidP="002E277F">
      <w:pPr>
        <w:spacing w:line="220" w:lineRule="atLeast"/>
        <w:rPr>
          <w:rFonts w:ascii="宋体" w:eastAsia="宋体" w:hAnsi="宋体"/>
          <w:sz w:val="32"/>
          <w:szCs w:val="32"/>
        </w:rPr>
      </w:pPr>
      <w:r w:rsidRPr="00A63C9C">
        <w:rPr>
          <w:rFonts w:ascii="宋体" w:eastAsia="宋体" w:hAnsi="宋体"/>
          <w:sz w:val="28"/>
          <w:szCs w:val="28"/>
        </w:rPr>
        <w:t xml:space="preserve">  </w:t>
      </w:r>
      <w:r w:rsidRPr="00301339">
        <w:rPr>
          <w:rFonts w:ascii="宋体" w:eastAsia="宋体" w:hAnsi="宋体"/>
          <w:sz w:val="32"/>
          <w:szCs w:val="32"/>
        </w:rPr>
        <w:t xml:space="preserve">   </w:t>
      </w:r>
    </w:p>
    <w:p w:rsidR="008636DC" w:rsidRPr="00301339" w:rsidRDefault="008636DC" w:rsidP="00301339">
      <w:pPr>
        <w:spacing w:line="220" w:lineRule="atLeast"/>
        <w:ind w:firstLineChars="200" w:firstLine="640"/>
        <w:rPr>
          <w:rFonts w:ascii="黑体" w:eastAsia="黑体" w:hAnsi="黑体"/>
          <w:sz w:val="32"/>
          <w:szCs w:val="32"/>
        </w:rPr>
      </w:pPr>
      <w:r w:rsidRPr="00301339">
        <w:rPr>
          <w:rFonts w:ascii="黑体" w:eastAsia="黑体" w:hAnsi="黑体" w:hint="eastAsia"/>
          <w:sz w:val="32"/>
          <w:szCs w:val="32"/>
        </w:rPr>
        <w:t>第一部分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濮阳市档案局概况</w:t>
      </w:r>
    </w:p>
    <w:p w:rsidR="008636DC" w:rsidRPr="00301339" w:rsidRDefault="008636DC" w:rsidP="002E277F">
      <w:pPr>
        <w:spacing w:line="220" w:lineRule="atLeast"/>
        <w:rPr>
          <w:rFonts w:ascii="仿宋" w:eastAsia="仿宋" w:hAnsi="仿宋"/>
          <w:sz w:val="32"/>
          <w:szCs w:val="32"/>
        </w:rPr>
      </w:pPr>
      <w:r w:rsidRPr="00301339">
        <w:rPr>
          <w:rFonts w:ascii="宋体" w:eastAsia="宋体" w:hAnsi="宋体"/>
          <w:sz w:val="32"/>
          <w:szCs w:val="32"/>
        </w:rPr>
        <w:t xml:space="preserve">   </w:t>
      </w:r>
      <w:r w:rsidRPr="00301339">
        <w:rPr>
          <w:rFonts w:ascii="仿宋" w:eastAsia="仿宋" w:hAnsi="仿宋"/>
          <w:sz w:val="32"/>
          <w:szCs w:val="32"/>
        </w:rPr>
        <w:t xml:space="preserve"> </w:t>
      </w:r>
      <w:r w:rsidRPr="00301339">
        <w:rPr>
          <w:rFonts w:ascii="仿宋" w:eastAsia="仿宋" w:hAnsi="仿宋" w:hint="eastAsia"/>
          <w:sz w:val="32"/>
          <w:szCs w:val="32"/>
        </w:rPr>
        <w:t>一、主要职能</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二、部门预算单位构成</w:t>
      </w:r>
    </w:p>
    <w:p w:rsidR="008636DC" w:rsidRPr="00301339" w:rsidRDefault="008636DC" w:rsidP="002E277F">
      <w:pPr>
        <w:spacing w:line="220" w:lineRule="atLeast"/>
        <w:rPr>
          <w:rFonts w:ascii="黑体" w:eastAsia="黑体" w:hAnsi="黑体"/>
          <w:sz w:val="32"/>
          <w:szCs w:val="32"/>
        </w:rPr>
      </w:pPr>
      <w:r w:rsidRPr="00301339">
        <w:rPr>
          <w:rFonts w:ascii="宋体" w:eastAsia="宋体" w:hAnsi="宋体"/>
          <w:sz w:val="32"/>
          <w:szCs w:val="32"/>
        </w:rPr>
        <w:t xml:space="preserve">    </w:t>
      </w:r>
      <w:r w:rsidRPr="00301339">
        <w:rPr>
          <w:rFonts w:ascii="黑体" w:eastAsia="黑体" w:hAnsi="黑体" w:hint="eastAsia"/>
          <w:sz w:val="32"/>
          <w:szCs w:val="32"/>
        </w:rPr>
        <w:t>第二部分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w:t>
      </w:r>
      <w:r w:rsidRPr="00301339">
        <w:rPr>
          <w:rFonts w:ascii="黑体" w:eastAsia="黑体" w:hAnsi="黑体"/>
          <w:sz w:val="32"/>
          <w:szCs w:val="32"/>
        </w:rPr>
        <w:t xml:space="preserve"> 201</w:t>
      </w:r>
      <w:r w:rsidR="009535A8">
        <w:rPr>
          <w:rFonts w:ascii="黑体" w:eastAsia="黑体" w:hAnsi="黑体" w:hint="eastAsia"/>
          <w:sz w:val="32"/>
          <w:szCs w:val="32"/>
        </w:rPr>
        <w:t>7</w:t>
      </w:r>
      <w:r w:rsidRPr="00301339">
        <w:rPr>
          <w:rFonts w:ascii="黑体" w:eastAsia="黑体" w:hAnsi="黑体"/>
          <w:sz w:val="32"/>
          <w:szCs w:val="32"/>
        </w:rPr>
        <w:t xml:space="preserve"> </w:t>
      </w:r>
      <w:r w:rsidRPr="00301339">
        <w:rPr>
          <w:rFonts w:ascii="黑体" w:eastAsia="黑体" w:hAnsi="黑体" w:hint="eastAsia"/>
          <w:sz w:val="32"/>
          <w:szCs w:val="32"/>
        </w:rPr>
        <w:t>年部门预算表</w:t>
      </w:r>
    </w:p>
    <w:p w:rsidR="008636DC" w:rsidRPr="00301339" w:rsidRDefault="008636DC" w:rsidP="002E277F">
      <w:pPr>
        <w:spacing w:line="220" w:lineRule="atLeast"/>
        <w:rPr>
          <w:rFonts w:ascii="仿宋" w:eastAsia="仿宋" w:hAnsi="仿宋"/>
          <w:sz w:val="32"/>
          <w:szCs w:val="32"/>
        </w:rPr>
      </w:pPr>
      <w:r w:rsidRPr="00301339">
        <w:rPr>
          <w:rFonts w:ascii="宋体" w:eastAsia="宋体" w:hAnsi="宋体"/>
          <w:sz w:val="32"/>
          <w:szCs w:val="32"/>
        </w:rPr>
        <w:t xml:space="preserve">   </w:t>
      </w:r>
      <w:r w:rsidRPr="00301339">
        <w:rPr>
          <w:rFonts w:ascii="仿宋" w:eastAsia="仿宋" w:hAnsi="仿宋"/>
          <w:sz w:val="32"/>
          <w:szCs w:val="32"/>
        </w:rPr>
        <w:t xml:space="preserve"> </w:t>
      </w:r>
      <w:r w:rsidRPr="00301339">
        <w:rPr>
          <w:rFonts w:ascii="仿宋" w:eastAsia="仿宋" w:hAnsi="仿宋" w:hint="eastAsia"/>
          <w:sz w:val="32"/>
          <w:szCs w:val="32"/>
        </w:rPr>
        <w:t>一、部门收支总表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二、部门收入总表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三、部门支出总表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四、财政拨款收支总表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五、一般公共预算支出表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六、一般公共预算基本支出表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七、一般公共预算“三公”经费支出表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八、政府性基金预算支出表</w:t>
      </w:r>
    </w:p>
    <w:p w:rsidR="008636DC" w:rsidRPr="00301339" w:rsidRDefault="008636DC" w:rsidP="002E277F">
      <w:pPr>
        <w:spacing w:line="220" w:lineRule="atLeast"/>
        <w:rPr>
          <w:rFonts w:ascii="黑体" w:eastAsia="黑体" w:hAnsi="黑体"/>
          <w:sz w:val="32"/>
          <w:szCs w:val="32"/>
        </w:rPr>
      </w:pPr>
      <w:r w:rsidRPr="00301339">
        <w:rPr>
          <w:rFonts w:ascii="宋体" w:eastAsia="宋体" w:hAnsi="宋体"/>
          <w:sz w:val="32"/>
          <w:szCs w:val="32"/>
        </w:rPr>
        <w:t xml:space="preserve">    </w:t>
      </w:r>
      <w:r w:rsidRPr="00301339">
        <w:rPr>
          <w:rFonts w:ascii="黑体" w:eastAsia="黑体" w:hAnsi="黑体" w:hint="eastAsia"/>
          <w:sz w:val="32"/>
          <w:szCs w:val="32"/>
        </w:rPr>
        <w:t>第三部分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w:t>
      </w:r>
      <w:r w:rsidRPr="00301339">
        <w:rPr>
          <w:rFonts w:ascii="黑体" w:eastAsia="黑体" w:hAnsi="黑体"/>
          <w:sz w:val="32"/>
          <w:szCs w:val="32"/>
        </w:rPr>
        <w:t xml:space="preserve"> 201</w:t>
      </w:r>
      <w:r w:rsidR="00477459">
        <w:rPr>
          <w:rFonts w:ascii="黑体" w:eastAsia="黑体" w:hAnsi="黑体" w:hint="eastAsia"/>
          <w:sz w:val="32"/>
          <w:szCs w:val="32"/>
        </w:rPr>
        <w:t>7</w:t>
      </w:r>
      <w:r w:rsidRPr="00301339">
        <w:rPr>
          <w:rFonts w:ascii="黑体" w:eastAsia="黑体" w:hAnsi="黑体" w:hint="eastAsia"/>
          <w:sz w:val="32"/>
          <w:szCs w:val="32"/>
        </w:rPr>
        <w:t>年部门预算情况说明</w:t>
      </w:r>
    </w:p>
    <w:p w:rsidR="008636DC" w:rsidRPr="00301339" w:rsidRDefault="008636DC" w:rsidP="002E277F">
      <w:pPr>
        <w:spacing w:line="220" w:lineRule="atLeast"/>
        <w:rPr>
          <w:rFonts w:ascii="黑体" w:eastAsia="黑体" w:hAnsi="黑体"/>
          <w:sz w:val="32"/>
          <w:szCs w:val="32"/>
        </w:rPr>
      </w:pPr>
      <w:r w:rsidRPr="00301339">
        <w:rPr>
          <w:rFonts w:ascii="黑体" w:eastAsia="黑体" w:hAnsi="黑体"/>
          <w:sz w:val="32"/>
          <w:szCs w:val="32"/>
        </w:rPr>
        <w:t xml:space="preserve">    </w:t>
      </w:r>
      <w:r w:rsidRPr="00301339">
        <w:rPr>
          <w:rFonts w:ascii="黑体" w:eastAsia="黑体" w:hAnsi="黑体" w:hint="eastAsia"/>
          <w:sz w:val="32"/>
          <w:szCs w:val="32"/>
        </w:rPr>
        <w:t>第四部分</w:t>
      </w:r>
      <w:r w:rsidRPr="00301339">
        <w:rPr>
          <w:rFonts w:ascii="黑体" w:eastAsia="黑体" w:hAnsi="黑体"/>
          <w:sz w:val="32"/>
          <w:szCs w:val="32"/>
        </w:rPr>
        <w:t xml:space="preserve">  </w:t>
      </w:r>
      <w:r w:rsidRPr="00301339">
        <w:rPr>
          <w:rFonts w:ascii="黑体" w:eastAsia="黑体" w:hAnsi="黑体" w:hint="eastAsia"/>
          <w:sz w:val="32"/>
          <w:szCs w:val="32"/>
        </w:rPr>
        <w:t>名词解释</w:t>
      </w:r>
    </w:p>
    <w:p w:rsidR="008636DC" w:rsidRDefault="008636DC">
      <w:pPr>
        <w:adjustRightInd/>
        <w:snapToGrid/>
        <w:spacing w:line="220" w:lineRule="atLeast"/>
        <w:rPr>
          <w:rFonts w:ascii="黑体" w:eastAsia="黑体" w:hAnsi="黑体"/>
          <w:sz w:val="44"/>
          <w:szCs w:val="44"/>
        </w:rPr>
      </w:pPr>
      <w:r>
        <w:rPr>
          <w:rFonts w:ascii="黑体" w:eastAsia="黑体" w:hAnsi="黑体"/>
          <w:sz w:val="44"/>
          <w:szCs w:val="44"/>
        </w:rPr>
        <w:br w:type="page"/>
      </w:r>
    </w:p>
    <w:p w:rsidR="00FA7017" w:rsidRDefault="00FA7017">
      <w:pPr>
        <w:adjustRightInd/>
        <w:snapToGrid/>
        <w:spacing w:line="220" w:lineRule="atLeast"/>
        <w:rPr>
          <w:rFonts w:ascii="黑体" w:eastAsia="黑体" w:hAnsi="黑体"/>
          <w:sz w:val="44"/>
          <w:szCs w:val="44"/>
        </w:rPr>
      </w:pPr>
    </w:p>
    <w:p w:rsidR="00477459" w:rsidRDefault="00477459">
      <w:pPr>
        <w:adjustRightInd/>
        <w:snapToGrid/>
        <w:spacing w:line="220" w:lineRule="atLeast"/>
        <w:rPr>
          <w:rFonts w:ascii="黑体" w:eastAsia="黑体" w:hAnsi="黑体"/>
          <w:sz w:val="44"/>
          <w:szCs w:val="44"/>
        </w:rPr>
      </w:pPr>
    </w:p>
    <w:p w:rsidR="008636DC" w:rsidRDefault="008636DC" w:rsidP="005B061B">
      <w:pPr>
        <w:spacing w:line="220" w:lineRule="atLeast"/>
        <w:jc w:val="center"/>
        <w:rPr>
          <w:rFonts w:ascii="黑体" w:eastAsia="黑体" w:hAnsi="黑体"/>
          <w:sz w:val="44"/>
          <w:szCs w:val="44"/>
        </w:rPr>
      </w:pPr>
      <w:r w:rsidRPr="00A63C9C">
        <w:rPr>
          <w:rFonts w:ascii="黑体" w:eastAsia="黑体" w:hAnsi="黑体" w:hint="eastAsia"/>
          <w:sz w:val="44"/>
          <w:szCs w:val="44"/>
        </w:rPr>
        <w:t>第一部分</w:t>
      </w:r>
    </w:p>
    <w:p w:rsidR="00FA7017" w:rsidRPr="00A63C9C" w:rsidRDefault="00FA7017" w:rsidP="005B061B">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濮阳市档案局概况</w:t>
      </w: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Pr="00FA7017" w:rsidRDefault="00FA7017" w:rsidP="00FA7017">
      <w:pPr>
        <w:spacing w:line="580" w:lineRule="exact"/>
        <w:ind w:firstLineChars="200" w:firstLine="640"/>
        <w:rPr>
          <w:rFonts w:ascii="黑体" w:eastAsia="黑体" w:hAnsi="黑体"/>
          <w:sz w:val="32"/>
          <w:szCs w:val="32"/>
        </w:rPr>
      </w:pPr>
      <w:r w:rsidRPr="00FA7017">
        <w:rPr>
          <w:rFonts w:ascii="黑体" w:eastAsia="黑体" w:hAnsi="黑体" w:hint="eastAsia"/>
          <w:sz w:val="32"/>
          <w:szCs w:val="32"/>
        </w:rPr>
        <w:lastRenderedPageBreak/>
        <w:t>一、主要职能</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（一）贯彻执行国家和省档案管理法律、法规、规章、政策，拟定相应的实施办法，并负责监督、检查。</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（二）对全市档案工作实行统筹规划和宏观管理；监督、指导、协调全市档案业务工作；指导市档案学会工作。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（三）组织、指导全市档案理论研究工作，推广档案科研成果；组织实施档案管理标准化、现代化建设。</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（四）组织、全市档案宣传工作；负责档案史料的编辑研究工作，为社会提供利用服务。</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（五）负责全市档案业务培训工作；会同有关部门组织全市档案专业技术人员继续教育工作。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（六）负责接收、征集、整理、保管市级历史档案、革命历史档案和市直单位的现行档案及有关资料；负责馆藏档案资料保护、统计、现代化管理和全市档案目录中心建设工作。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（七）制订全市档案馆网络布局规划，指导全市档案馆信息资源开发利用和服务工作，负责档案信息网络建设工作。</w:t>
      </w:r>
    </w:p>
    <w:p w:rsid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（八）承办市委、市政府交办的其他工作。</w:t>
      </w:r>
    </w:p>
    <w:p w:rsidR="00FA7017" w:rsidRPr="00FA7017" w:rsidRDefault="00FA7017" w:rsidP="00FA7017">
      <w:pPr>
        <w:spacing w:line="580" w:lineRule="exact"/>
        <w:ind w:firstLineChars="200" w:firstLine="640"/>
        <w:rPr>
          <w:rFonts w:ascii="仿宋" w:eastAsia="仿宋" w:hAnsi="仿宋"/>
          <w:sz w:val="32"/>
          <w:szCs w:val="32"/>
        </w:rPr>
      </w:pPr>
    </w:p>
    <w:p w:rsidR="00FA7017" w:rsidRPr="00FA7017" w:rsidRDefault="00FA7017" w:rsidP="00FA7017">
      <w:pPr>
        <w:spacing w:line="580" w:lineRule="exact"/>
        <w:ind w:firstLineChars="200" w:firstLine="640"/>
        <w:rPr>
          <w:rFonts w:ascii="黑体" w:eastAsia="黑体" w:hAnsi="黑体"/>
          <w:sz w:val="32"/>
          <w:szCs w:val="32"/>
        </w:rPr>
      </w:pPr>
      <w:r w:rsidRPr="00FA7017">
        <w:rPr>
          <w:rFonts w:ascii="黑体" w:eastAsia="黑体" w:hAnsi="黑体" w:hint="eastAsia"/>
          <w:sz w:val="32"/>
          <w:szCs w:val="32"/>
        </w:rPr>
        <w:lastRenderedPageBreak/>
        <w:t>二、部门预算单位构成</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濮阳市档案局（馆）设5个科室：办公室、政策法规科、业务指导科、保管利用科、技术管理科，没有下属二级单位。</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本部门没有独立核算的下级预算单位，部门本级预算即汇总预算</w:t>
      </w:r>
    </w:p>
    <w:p w:rsidR="00FA7017" w:rsidRPr="00FA7017" w:rsidRDefault="00FA7017" w:rsidP="00FA7017">
      <w:pPr>
        <w:spacing w:line="220" w:lineRule="atLeast"/>
        <w:rPr>
          <w:rFonts w:ascii="宋体" w:eastAsia="宋体" w:hAnsi="宋体"/>
          <w:sz w:val="28"/>
          <w:szCs w:val="28"/>
        </w:rPr>
        <w:sectPr w:rsidR="00FA7017" w:rsidRPr="00FA7017" w:rsidSect="00FA7017">
          <w:pgSz w:w="11906" w:h="16838"/>
          <w:pgMar w:top="2155" w:right="1588" w:bottom="1871" w:left="1588" w:header="850" w:footer="992" w:gutter="0"/>
          <w:pgNumType w:fmt="numberInDash"/>
          <w:cols w:space="0"/>
          <w:docGrid w:linePitch="317"/>
        </w:sectPr>
      </w:pPr>
      <w:r>
        <w:rPr>
          <w:rFonts w:ascii="宋体" w:eastAsia="宋体" w:hAnsi="宋体"/>
          <w:sz w:val="28"/>
          <w:szCs w:val="28"/>
        </w:rPr>
        <w:t xml:space="preserve">   </w:t>
      </w:r>
    </w:p>
    <w:p w:rsidR="00F0764A" w:rsidRDefault="00F0764A" w:rsidP="00A63C9C">
      <w:pPr>
        <w:spacing w:line="220" w:lineRule="atLeast"/>
        <w:jc w:val="center"/>
        <w:rPr>
          <w:rFonts w:ascii="黑体" w:eastAsia="黑体" w:hAnsi="黑体"/>
          <w:sz w:val="44"/>
          <w:szCs w:val="44"/>
        </w:rPr>
      </w:pPr>
    </w:p>
    <w:p w:rsidR="00F0764A" w:rsidRDefault="00F0764A"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第二部分</w:t>
      </w:r>
    </w:p>
    <w:p w:rsidR="00FA7017" w:rsidRPr="00A63C9C" w:rsidRDefault="00FA7017" w:rsidP="00A63C9C">
      <w:pPr>
        <w:spacing w:line="220" w:lineRule="atLeast"/>
        <w:jc w:val="center"/>
        <w:rPr>
          <w:rFonts w:ascii="黑体" w:eastAsia="黑体" w:hAnsi="黑体"/>
          <w:sz w:val="44"/>
          <w:szCs w:val="44"/>
        </w:rPr>
      </w:pPr>
    </w:p>
    <w:p w:rsidR="008B6340" w:rsidRDefault="008636DC" w:rsidP="008B6340">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w:t>
      </w:r>
      <w:r w:rsidRPr="00A63C9C">
        <w:rPr>
          <w:rFonts w:ascii="黑体" w:eastAsia="黑体" w:hAnsi="黑体"/>
          <w:sz w:val="44"/>
          <w:szCs w:val="44"/>
        </w:rPr>
        <w:t>201</w:t>
      </w:r>
      <w:r w:rsidR="009535A8">
        <w:rPr>
          <w:rFonts w:ascii="黑体" w:eastAsia="黑体" w:hAnsi="黑体" w:hint="eastAsia"/>
          <w:sz w:val="44"/>
          <w:szCs w:val="44"/>
        </w:rPr>
        <w:t>7</w:t>
      </w:r>
      <w:r w:rsidRPr="00A63C9C">
        <w:rPr>
          <w:rFonts w:ascii="黑体" w:eastAsia="黑体" w:hAnsi="黑体"/>
          <w:sz w:val="44"/>
          <w:szCs w:val="44"/>
        </w:rPr>
        <w:t xml:space="preserve"> </w:t>
      </w:r>
      <w:r w:rsidRPr="00A63C9C">
        <w:rPr>
          <w:rFonts w:ascii="黑体" w:eastAsia="黑体" w:hAnsi="黑体" w:hint="eastAsia"/>
          <w:sz w:val="44"/>
          <w:szCs w:val="44"/>
        </w:rPr>
        <w:t>年部门预算表</w:t>
      </w: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tbl>
      <w:tblPr>
        <w:tblW w:w="10703" w:type="dxa"/>
        <w:tblInd w:w="93" w:type="dxa"/>
        <w:tblLook w:val="04A0"/>
      </w:tblPr>
      <w:tblGrid>
        <w:gridCol w:w="3988"/>
        <w:gridCol w:w="1425"/>
        <w:gridCol w:w="3602"/>
        <w:gridCol w:w="1688"/>
      </w:tblGrid>
      <w:tr w:rsidR="008B6340" w:rsidRPr="008B6340" w:rsidTr="00280F1C">
        <w:trPr>
          <w:trHeight w:val="278"/>
        </w:trPr>
        <w:tc>
          <w:tcPr>
            <w:tcW w:w="10703" w:type="dxa"/>
            <w:gridSpan w:val="4"/>
            <w:tcBorders>
              <w:top w:val="nil"/>
              <w:left w:val="nil"/>
              <w:bottom w:val="nil"/>
              <w:right w:val="nil"/>
            </w:tcBorders>
            <w:shd w:val="clear" w:color="auto" w:fill="auto"/>
            <w:noWrap/>
            <w:vAlign w:val="center"/>
            <w:hideMark/>
          </w:tcPr>
          <w:p w:rsidR="00854C10" w:rsidRDefault="00854C10" w:rsidP="00FA7017">
            <w:pPr>
              <w:adjustRightInd/>
              <w:snapToGrid/>
              <w:spacing w:after="0"/>
              <w:jc w:val="center"/>
              <w:rPr>
                <w:rFonts w:ascii="宋体" w:eastAsia="宋体" w:hAnsi="宋体" w:cs="宋体"/>
                <w:color w:val="000000"/>
              </w:rPr>
            </w:pPr>
          </w:p>
          <w:p w:rsidR="008B6340" w:rsidRPr="008B6340" w:rsidRDefault="008B6340" w:rsidP="00FA7017">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lastRenderedPageBreak/>
              <w:t>部门公开表1</w:t>
            </w:r>
          </w:p>
        </w:tc>
      </w:tr>
      <w:tr w:rsidR="008B6340" w:rsidRPr="008B6340" w:rsidTr="00280F1C">
        <w:trPr>
          <w:trHeight w:val="463"/>
        </w:trPr>
        <w:tc>
          <w:tcPr>
            <w:tcW w:w="10703" w:type="dxa"/>
            <w:gridSpan w:val="4"/>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lastRenderedPageBreak/>
              <w:t>财政拨款收支总表</w:t>
            </w:r>
          </w:p>
        </w:tc>
      </w:tr>
      <w:tr w:rsidR="008B6340" w:rsidRPr="008B6340" w:rsidTr="00FA7017">
        <w:trPr>
          <w:trHeight w:val="278"/>
        </w:trPr>
        <w:tc>
          <w:tcPr>
            <w:tcW w:w="3988"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425"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688"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单位：万元</w:t>
            </w:r>
          </w:p>
        </w:tc>
      </w:tr>
      <w:tr w:rsidR="008B6340" w:rsidRPr="008B6340" w:rsidTr="00280F1C">
        <w:trPr>
          <w:trHeight w:val="278"/>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收入</w:t>
            </w:r>
          </w:p>
        </w:tc>
        <w:tc>
          <w:tcPr>
            <w:tcW w:w="5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支出</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项目</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预算数</w:t>
            </w: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项目</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预算数</w:t>
            </w: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一、本年收入</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9703EC">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275.31</w:t>
            </w: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一、本年支出</w:t>
            </w: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D75DB4">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275.31</w:t>
            </w: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（一）一般公共预算拨款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9703EC">
            <w:pPr>
              <w:adjustRightInd/>
              <w:snapToGrid/>
              <w:spacing w:after="0"/>
              <w:jc w:val="center"/>
              <w:rPr>
                <w:rFonts w:ascii="宋体" w:eastAsia="宋体" w:hAnsi="宋体" w:cs="宋体"/>
                <w:color w:val="000000"/>
              </w:rPr>
            </w:pPr>
            <w:r>
              <w:rPr>
                <w:rFonts w:ascii="宋体" w:eastAsia="宋体" w:hAnsi="宋体" w:cs="宋体" w:hint="eastAsia"/>
                <w:color w:val="000000"/>
              </w:rPr>
              <w:t>275.31</w:t>
            </w: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（一）一般公共服务支出</w:t>
            </w: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D75DB4">
            <w:pPr>
              <w:adjustRightInd/>
              <w:snapToGrid/>
              <w:spacing w:after="0"/>
              <w:jc w:val="center"/>
              <w:rPr>
                <w:rFonts w:ascii="宋体" w:eastAsia="宋体" w:hAnsi="宋体" w:cs="宋体"/>
                <w:color w:val="000000"/>
              </w:rPr>
            </w:pPr>
            <w:r>
              <w:rPr>
                <w:rFonts w:ascii="宋体" w:eastAsia="宋体" w:hAnsi="宋体" w:cs="宋体" w:hint="eastAsia"/>
                <w:color w:val="000000"/>
              </w:rPr>
              <w:t>275.31</w:t>
            </w: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（二）政府性基金预算拨款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BF4B44"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（二）社会保障和就业支出</w:t>
            </w: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二、上年结转</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（一）一般公开预算拨款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（二）政府性基金预算拨款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二、结转下年</w:t>
            </w: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color w:val="000000"/>
              </w:rPr>
            </w:pPr>
          </w:p>
        </w:tc>
      </w:tr>
      <w:tr w:rsidR="00280F1C"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收入总计</w:t>
            </w:r>
          </w:p>
        </w:tc>
        <w:tc>
          <w:tcPr>
            <w:tcW w:w="1425"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FA7017">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275.31</w:t>
            </w:r>
          </w:p>
        </w:tc>
        <w:tc>
          <w:tcPr>
            <w:tcW w:w="3602" w:type="dxa"/>
            <w:tcBorders>
              <w:top w:val="nil"/>
              <w:left w:val="nil"/>
              <w:bottom w:val="single" w:sz="4" w:space="0" w:color="auto"/>
              <w:right w:val="single" w:sz="4" w:space="0" w:color="auto"/>
            </w:tcBorders>
            <w:shd w:val="clear" w:color="auto" w:fill="auto"/>
            <w:noWrap/>
            <w:vAlign w:val="center"/>
            <w:hideMark/>
          </w:tcPr>
          <w:p w:rsidR="00280F1C" w:rsidRPr="008B6340" w:rsidRDefault="00280F1C"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支出总计</w:t>
            </w:r>
          </w:p>
        </w:tc>
        <w:tc>
          <w:tcPr>
            <w:tcW w:w="1688" w:type="dxa"/>
            <w:tcBorders>
              <w:top w:val="nil"/>
              <w:left w:val="nil"/>
              <w:bottom w:val="single" w:sz="4" w:space="0" w:color="auto"/>
              <w:right w:val="single" w:sz="4" w:space="0" w:color="auto"/>
            </w:tcBorders>
            <w:shd w:val="clear" w:color="auto" w:fill="auto"/>
            <w:noWrap/>
            <w:vAlign w:val="center"/>
            <w:hideMark/>
          </w:tcPr>
          <w:p w:rsidR="00280F1C" w:rsidRPr="008B6340" w:rsidRDefault="009703EC" w:rsidP="00FA7017">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275.31</w:t>
            </w:r>
          </w:p>
        </w:tc>
      </w:tr>
    </w:tbl>
    <w:p w:rsidR="008B6340" w:rsidRDefault="008B6340" w:rsidP="00FA7017">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FA7017" w:rsidRDefault="00FA7017" w:rsidP="008B6340">
      <w:pPr>
        <w:spacing w:line="220" w:lineRule="atLeast"/>
        <w:jc w:val="center"/>
        <w:rPr>
          <w:rFonts w:ascii="黑体" w:eastAsia="黑体" w:hAnsi="黑体"/>
          <w:sz w:val="44"/>
          <w:szCs w:val="44"/>
        </w:rPr>
      </w:pPr>
    </w:p>
    <w:tbl>
      <w:tblPr>
        <w:tblW w:w="10895" w:type="dxa"/>
        <w:jc w:val="center"/>
        <w:tblInd w:w="93" w:type="dxa"/>
        <w:tblLook w:val="04A0"/>
      </w:tblPr>
      <w:tblGrid>
        <w:gridCol w:w="986"/>
        <w:gridCol w:w="3092"/>
        <w:gridCol w:w="983"/>
        <w:gridCol w:w="983"/>
        <w:gridCol w:w="531"/>
        <w:gridCol w:w="351"/>
        <w:gridCol w:w="702"/>
        <w:gridCol w:w="252"/>
        <w:gridCol w:w="1511"/>
        <w:gridCol w:w="1504"/>
      </w:tblGrid>
      <w:tr w:rsidR="008B6340" w:rsidRPr="008B6340" w:rsidTr="00984547">
        <w:trPr>
          <w:trHeight w:val="272"/>
          <w:jc w:val="center"/>
        </w:trPr>
        <w:tc>
          <w:tcPr>
            <w:tcW w:w="10895" w:type="dxa"/>
            <w:gridSpan w:val="10"/>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lastRenderedPageBreak/>
              <w:t>部门公开表2</w:t>
            </w:r>
          </w:p>
        </w:tc>
      </w:tr>
      <w:tr w:rsidR="008B6340" w:rsidRPr="008B6340" w:rsidTr="00984547">
        <w:trPr>
          <w:trHeight w:val="453"/>
          <w:jc w:val="center"/>
        </w:trPr>
        <w:tc>
          <w:tcPr>
            <w:tcW w:w="10895" w:type="dxa"/>
            <w:gridSpan w:val="10"/>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t>一般公共预算支出表</w:t>
            </w:r>
          </w:p>
        </w:tc>
      </w:tr>
      <w:tr w:rsidR="00984547" w:rsidRPr="008B6340" w:rsidTr="00984547">
        <w:trPr>
          <w:trHeight w:val="272"/>
          <w:jc w:val="center"/>
        </w:trPr>
        <w:tc>
          <w:tcPr>
            <w:tcW w:w="986" w:type="dxa"/>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3094" w:type="dxa"/>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984" w:type="dxa"/>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1511" w:type="dxa"/>
            <w:gridSpan w:val="2"/>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1051" w:type="dxa"/>
            <w:gridSpan w:val="2"/>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252" w:type="dxa"/>
            <w:tcBorders>
              <w:top w:val="nil"/>
              <w:left w:val="nil"/>
              <w:bottom w:val="nil"/>
              <w:right w:val="nil"/>
            </w:tcBorders>
            <w:shd w:val="clear" w:color="auto" w:fill="auto"/>
            <w:noWrap/>
            <w:vAlign w:val="center"/>
            <w:hideMark/>
          </w:tcPr>
          <w:p w:rsidR="00984547" w:rsidRPr="008B6340" w:rsidRDefault="00984547" w:rsidP="008B6340">
            <w:pPr>
              <w:adjustRightInd/>
              <w:snapToGrid/>
              <w:spacing w:after="0"/>
              <w:rPr>
                <w:rFonts w:ascii="宋体" w:eastAsia="宋体" w:hAnsi="宋体" w:cs="宋体"/>
                <w:color w:val="000000"/>
              </w:rPr>
            </w:pPr>
          </w:p>
        </w:tc>
        <w:tc>
          <w:tcPr>
            <w:tcW w:w="3017" w:type="dxa"/>
            <w:gridSpan w:val="2"/>
            <w:tcBorders>
              <w:top w:val="nil"/>
              <w:left w:val="nil"/>
              <w:bottom w:val="nil"/>
              <w:right w:val="nil"/>
            </w:tcBorders>
            <w:shd w:val="clear" w:color="auto" w:fill="auto"/>
            <w:noWrap/>
            <w:vAlign w:val="center"/>
            <w:hideMark/>
          </w:tcPr>
          <w:p w:rsidR="00984547" w:rsidRPr="008B6340" w:rsidRDefault="00984547" w:rsidP="00984547">
            <w:pPr>
              <w:adjustRightInd/>
              <w:snapToGrid/>
              <w:spacing w:after="0"/>
              <w:ind w:right="440"/>
              <w:jc w:val="right"/>
              <w:rPr>
                <w:rFonts w:ascii="宋体" w:eastAsia="宋体" w:hAnsi="宋体" w:cs="宋体"/>
                <w:color w:val="000000"/>
              </w:rPr>
            </w:pPr>
            <w:r>
              <w:rPr>
                <w:rFonts w:ascii="宋体" w:eastAsia="宋体" w:hAnsi="宋体" w:cs="宋体" w:hint="eastAsia"/>
                <w:color w:val="000000"/>
              </w:rPr>
              <w:t>单</w:t>
            </w:r>
            <w:r w:rsidRPr="008B6340">
              <w:rPr>
                <w:rFonts w:ascii="宋体" w:eastAsia="宋体" w:hAnsi="宋体" w:cs="宋体" w:hint="eastAsia"/>
                <w:color w:val="000000"/>
              </w:rPr>
              <w:t>位：万元</w:t>
            </w:r>
          </w:p>
        </w:tc>
      </w:tr>
      <w:tr w:rsidR="008B6340" w:rsidRPr="008B6340" w:rsidTr="00984547">
        <w:trPr>
          <w:trHeight w:val="272"/>
          <w:jc w:val="center"/>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功能分类科目</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9535A8">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w:t>
            </w:r>
            <w:r w:rsidR="009535A8">
              <w:rPr>
                <w:rFonts w:ascii="宋体" w:eastAsia="宋体" w:hAnsi="宋体" w:cs="宋体" w:hint="eastAsia"/>
                <w:b/>
                <w:bCs/>
                <w:color w:val="000000"/>
              </w:rPr>
              <w:t>6</w:t>
            </w:r>
            <w:r w:rsidRPr="008B6340">
              <w:rPr>
                <w:rFonts w:ascii="宋体" w:eastAsia="宋体" w:hAnsi="宋体" w:cs="宋体" w:hint="eastAsia"/>
                <w:b/>
                <w:bCs/>
                <w:color w:val="000000"/>
              </w:rPr>
              <w:t>年执行数</w:t>
            </w:r>
          </w:p>
        </w:tc>
        <w:tc>
          <w:tcPr>
            <w:tcW w:w="2814" w:type="dxa"/>
            <w:gridSpan w:val="5"/>
            <w:tcBorders>
              <w:top w:val="single" w:sz="4" w:space="0" w:color="auto"/>
              <w:left w:val="nil"/>
              <w:bottom w:val="single" w:sz="4" w:space="0" w:color="auto"/>
              <w:right w:val="single" w:sz="4" w:space="0" w:color="auto"/>
            </w:tcBorders>
            <w:shd w:val="clear" w:color="auto" w:fill="auto"/>
            <w:noWrap/>
            <w:vAlign w:val="center"/>
            <w:hideMark/>
          </w:tcPr>
          <w:p w:rsidR="008B6340" w:rsidRPr="008B6340" w:rsidRDefault="008B6340" w:rsidP="009535A8">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w:t>
            </w:r>
            <w:r w:rsidR="009535A8">
              <w:rPr>
                <w:rFonts w:ascii="宋体" w:eastAsia="宋体" w:hAnsi="宋体" w:cs="宋体" w:hint="eastAsia"/>
                <w:b/>
                <w:bCs/>
                <w:color w:val="000000"/>
              </w:rPr>
              <w:t>7</w:t>
            </w:r>
            <w:r w:rsidRPr="008B6340">
              <w:rPr>
                <w:rFonts w:ascii="宋体" w:eastAsia="宋体" w:hAnsi="宋体" w:cs="宋体" w:hint="eastAsia"/>
                <w:b/>
                <w:bCs/>
                <w:color w:val="000000"/>
              </w:rPr>
              <w:t>年预算数</w:t>
            </w:r>
          </w:p>
        </w:tc>
        <w:tc>
          <w:tcPr>
            <w:tcW w:w="30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6340" w:rsidRPr="008B6340" w:rsidRDefault="008B6340" w:rsidP="009535A8">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w:t>
            </w:r>
            <w:r w:rsidR="009535A8">
              <w:rPr>
                <w:rFonts w:ascii="宋体" w:eastAsia="宋体" w:hAnsi="宋体" w:cs="宋体" w:hint="eastAsia"/>
                <w:b/>
                <w:bCs/>
                <w:color w:val="000000"/>
              </w:rPr>
              <w:t>7</w:t>
            </w:r>
            <w:r w:rsidRPr="008B6340">
              <w:rPr>
                <w:rFonts w:ascii="宋体" w:eastAsia="宋体" w:hAnsi="宋体" w:cs="宋体" w:hint="eastAsia"/>
                <w:b/>
                <w:bCs/>
                <w:color w:val="000000"/>
              </w:rPr>
              <w:t>年预算数比201</w:t>
            </w:r>
            <w:r w:rsidR="009535A8">
              <w:rPr>
                <w:rFonts w:ascii="宋体" w:eastAsia="宋体" w:hAnsi="宋体" w:cs="宋体" w:hint="eastAsia"/>
                <w:b/>
                <w:bCs/>
                <w:color w:val="000000"/>
              </w:rPr>
              <w:t>6</w:t>
            </w:r>
            <w:r w:rsidRPr="008B6340">
              <w:rPr>
                <w:rFonts w:ascii="宋体" w:eastAsia="宋体" w:hAnsi="宋体" w:cs="宋体" w:hint="eastAsia"/>
                <w:b/>
                <w:bCs/>
                <w:color w:val="000000"/>
              </w:rPr>
              <w:t>年执行数</w:t>
            </w:r>
          </w:p>
        </w:tc>
      </w:tr>
      <w:tr w:rsidR="008B6340" w:rsidRPr="008B6340" w:rsidTr="00984547">
        <w:trPr>
          <w:trHeight w:val="543"/>
          <w:jc w:val="center"/>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w:t>
            </w:r>
            <w:r w:rsidRPr="008B6340">
              <w:rPr>
                <w:rFonts w:ascii="宋体" w:eastAsia="宋体" w:hAnsi="宋体" w:cs="宋体" w:hint="eastAsia"/>
                <w:b/>
                <w:bCs/>
                <w:color w:val="000000"/>
              </w:rPr>
              <w:br/>
              <w:t>编码</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科目名称</w:t>
            </w: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8B6340" w:rsidRPr="008B6340" w:rsidRDefault="008B6340" w:rsidP="008B6340">
            <w:pPr>
              <w:adjustRightInd/>
              <w:snapToGrid/>
              <w:spacing w:after="0"/>
              <w:rPr>
                <w:rFonts w:ascii="宋体" w:eastAsia="宋体" w:hAnsi="宋体" w:cs="宋体"/>
                <w:b/>
                <w:bCs/>
                <w:color w:val="000000"/>
              </w:rPr>
            </w:pP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小计</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基本支出</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项目支出</w:t>
            </w: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增减额</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增减%</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201</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一般公共服务支出</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282.95</w:t>
            </w:r>
            <w:r w:rsidR="008B6340" w:rsidRPr="008B6340">
              <w:rPr>
                <w:rFonts w:ascii="宋体" w:eastAsia="宋体" w:hAnsi="宋体" w:cs="宋体" w:hint="eastAsia"/>
                <w:b/>
                <w:bCs/>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258.31</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17</w:t>
            </w: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551F3E">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-7.64</w:t>
            </w:r>
            <w:r w:rsidR="008B6340" w:rsidRPr="008B6340">
              <w:rPr>
                <w:rFonts w:ascii="宋体" w:eastAsia="宋体" w:hAnsi="宋体" w:cs="宋体" w:hint="eastAsia"/>
                <w:b/>
                <w:bCs/>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551F3E">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w:t>
            </w:r>
            <w:r w:rsidRPr="008B6340">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档案事务</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282.95</w:t>
            </w:r>
            <w:r w:rsidR="008B6340" w:rsidRPr="008B6340">
              <w:rPr>
                <w:rFonts w:ascii="宋体" w:eastAsia="宋体" w:hAnsi="宋体" w:cs="宋体" w:hint="eastAsia"/>
                <w:b/>
                <w:bCs/>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275.31</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258.31</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17</w:t>
            </w: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-7.64</w:t>
            </w:r>
            <w:r w:rsidR="008B6340" w:rsidRPr="008B6340">
              <w:rPr>
                <w:rFonts w:ascii="宋体" w:eastAsia="宋体" w:hAnsi="宋体" w:cs="宋体" w:hint="eastAsia"/>
                <w:b/>
                <w:bCs/>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w:t>
            </w:r>
            <w:r w:rsidRPr="008B6340">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2012601</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行政运行</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245.05</w:t>
            </w:r>
            <w:r w:rsidR="008B6340" w:rsidRPr="008B6340">
              <w:rPr>
                <w:rFonts w:ascii="宋体" w:eastAsia="宋体" w:hAnsi="宋体" w:cs="宋体" w:hint="eastAsia"/>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258.31</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258.31</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13.26</w:t>
            </w:r>
            <w:r w:rsidR="008B6340" w:rsidRPr="008B6340">
              <w:rPr>
                <w:rFonts w:ascii="宋体" w:eastAsia="宋体" w:hAnsi="宋体" w:cs="宋体" w:hint="eastAsia"/>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5.13</w:t>
            </w:r>
            <w:r w:rsidRPr="008B6340">
              <w:rPr>
                <w:rFonts w:ascii="宋体" w:eastAsia="宋体" w:hAnsi="宋体" w:cs="宋体" w:hint="eastAsia"/>
                <w:b/>
                <w:bCs/>
                <w:color w:val="000000"/>
              </w:rPr>
              <w:t>%</w:t>
            </w:r>
            <w:r w:rsidR="008B6340" w:rsidRPr="008B6340">
              <w:rPr>
                <w:rFonts w:ascii="宋体" w:eastAsia="宋体" w:hAnsi="宋体" w:cs="宋体" w:hint="eastAsia"/>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2012602</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一般行政管理事务</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37.90</w:t>
            </w:r>
            <w:r w:rsidR="008B6340" w:rsidRPr="008B6340">
              <w:rPr>
                <w:rFonts w:ascii="宋体" w:eastAsia="宋体" w:hAnsi="宋体" w:cs="宋体" w:hint="eastAsia"/>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17</w:t>
            </w: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-20.9</w:t>
            </w:r>
            <w:r w:rsidR="008B6340" w:rsidRPr="008B6340">
              <w:rPr>
                <w:rFonts w:ascii="宋体" w:eastAsia="宋体" w:hAnsi="宋体" w:cs="宋体" w:hint="eastAsia"/>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color w:val="000000"/>
              </w:rPr>
            </w:pPr>
            <w:r>
              <w:rPr>
                <w:rFonts w:ascii="宋体" w:eastAsia="宋体" w:hAnsi="宋体" w:cs="宋体" w:hint="eastAsia"/>
                <w:b/>
                <w:bCs/>
                <w:color w:val="000000"/>
              </w:rPr>
              <w:t>-55.15</w:t>
            </w:r>
            <w:r w:rsidRPr="008B6340">
              <w:rPr>
                <w:rFonts w:ascii="宋体" w:eastAsia="宋体" w:hAnsi="宋体" w:cs="宋体" w:hint="eastAsia"/>
                <w:b/>
                <w:bCs/>
                <w:color w:val="000000"/>
              </w:rPr>
              <w:t>%</w:t>
            </w:r>
            <w:r w:rsidR="008B6340" w:rsidRPr="008B6340">
              <w:rPr>
                <w:rFonts w:ascii="宋体" w:eastAsia="宋体" w:hAnsi="宋体" w:cs="宋体" w:hint="eastAsia"/>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208</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社会保障和就业支出</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67.55</w:t>
            </w:r>
            <w:r w:rsidR="008B6340" w:rsidRPr="008B6340">
              <w:rPr>
                <w:rFonts w:ascii="宋体" w:eastAsia="宋体" w:hAnsi="宋体" w:cs="宋体" w:hint="eastAsia"/>
                <w:b/>
                <w:bCs/>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-67.55</w:t>
            </w:r>
            <w:r w:rsidR="008B6340" w:rsidRPr="008B6340">
              <w:rPr>
                <w:rFonts w:ascii="宋体" w:eastAsia="宋体" w:hAnsi="宋体" w:cs="宋体" w:hint="eastAsia"/>
                <w:b/>
                <w:bCs/>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F03619"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551F3E">
              <w:rPr>
                <w:rFonts w:ascii="宋体" w:eastAsia="宋体" w:hAnsi="宋体" w:cs="宋体" w:hint="eastAsia"/>
                <w:b/>
                <w:bCs/>
                <w:color w:val="000000"/>
              </w:rPr>
              <w:t>100</w:t>
            </w:r>
            <w:r w:rsidR="00551F3E" w:rsidRPr="008B6340">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20805</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行政事业单位离退休</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67.55</w:t>
            </w:r>
            <w:r w:rsidR="008B6340" w:rsidRPr="008B6340">
              <w:rPr>
                <w:rFonts w:ascii="宋体" w:eastAsia="宋体" w:hAnsi="宋体" w:cs="宋体" w:hint="eastAsia"/>
                <w:b/>
                <w:bCs/>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-67.55</w:t>
            </w:r>
            <w:r w:rsidR="008B6340" w:rsidRPr="008B6340">
              <w:rPr>
                <w:rFonts w:ascii="宋体" w:eastAsia="宋体" w:hAnsi="宋体" w:cs="宋体" w:hint="eastAsia"/>
                <w:b/>
                <w:bCs/>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F03619"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551F3E">
              <w:rPr>
                <w:rFonts w:ascii="宋体" w:eastAsia="宋体" w:hAnsi="宋体" w:cs="宋体" w:hint="eastAsia"/>
                <w:b/>
                <w:bCs/>
                <w:color w:val="000000"/>
              </w:rPr>
              <w:t>100</w:t>
            </w:r>
            <w:r w:rsidR="00551F3E" w:rsidRPr="008B6340">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2080501</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归口管理的行政单位离退休</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67.55</w:t>
            </w:r>
            <w:r w:rsidR="008B6340" w:rsidRPr="008B6340">
              <w:rPr>
                <w:rFonts w:ascii="宋体" w:eastAsia="宋体" w:hAnsi="宋体" w:cs="宋体" w:hint="eastAsia"/>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F03619"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w:t>
            </w:r>
            <w:r w:rsidR="00551F3E">
              <w:rPr>
                <w:rFonts w:ascii="宋体" w:eastAsia="宋体" w:hAnsi="宋体" w:cs="宋体" w:hint="eastAsia"/>
                <w:color w:val="000000"/>
              </w:rPr>
              <w:t>67.55</w:t>
            </w:r>
            <w:r w:rsidR="008B6340" w:rsidRPr="008B6340">
              <w:rPr>
                <w:rFonts w:ascii="宋体" w:eastAsia="宋体" w:hAnsi="宋体" w:cs="宋体" w:hint="eastAsia"/>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F03619" w:rsidP="008B6340">
            <w:pPr>
              <w:adjustRightInd/>
              <w:snapToGrid/>
              <w:spacing w:after="0"/>
              <w:jc w:val="right"/>
              <w:rPr>
                <w:rFonts w:ascii="宋体" w:eastAsia="宋体" w:hAnsi="宋体" w:cs="宋体"/>
                <w:color w:val="000000"/>
              </w:rPr>
            </w:pPr>
            <w:r>
              <w:rPr>
                <w:rFonts w:ascii="宋体" w:eastAsia="宋体" w:hAnsi="宋体" w:cs="宋体" w:hint="eastAsia"/>
                <w:b/>
                <w:bCs/>
                <w:color w:val="000000"/>
              </w:rPr>
              <w:t>-</w:t>
            </w:r>
            <w:r w:rsidR="00551F3E">
              <w:rPr>
                <w:rFonts w:ascii="宋体" w:eastAsia="宋体" w:hAnsi="宋体" w:cs="宋体" w:hint="eastAsia"/>
                <w:b/>
                <w:bCs/>
                <w:color w:val="000000"/>
              </w:rPr>
              <w:t>100</w:t>
            </w:r>
            <w:r w:rsidR="00551F3E" w:rsidRPr="008B6340">
              <w:rPr>
                <w:rFonts w:ascii="宋体" w:eastAsia="宋体" w:hAnsi="宋体" w:cs="宋体" w:hint="eastAsia"/>
                <w:b/>
                <w:bCs/>
                <w:color w:val="000000"/>
              </w:rPr>
              <w:t>%</w:t>
            </w:r>
            <w:r w:rsidR="008B6340" w:rsidRPr="008B6340">
              <w:rPr>
                <w:rFonts w:ascii="宋体" w:eastAsia="宋体" w:hAnsi="宋体" w:cs="宋体" w:hint="eastAsia"/>
                <w:color w:val="000000"/>
              </w:rPr>
              <w:t xml:space="preserve">　</w:t>
            </w:r>
          </w:p>
        </w:tc>
      </w:tr>
      <w:tr w:rsidR="008B6340" w:rsidRPr="008B6340" w:rsidTr="00984547">
        <w:trPr>
          <w:trHeight w:val="309"/>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CA17FA">
            <w:pPr>
              <w:adjustRightInd/>
              <w:snapToGrid/>
              <w:spacing w:after="0"/>
              <w:jc w:val="center"/>
              <w:rPr>
                <w:rFonts w:ascii="宋体" w:eastAsia="宋体" w:hAnsi="宋体" w:cs="宋体"/>
                <w:color w:val="000000"/>
              </w:rPr>
            </w:pPr>
          </w:p>
        </w:tc>
      </w:tr>
      <w:tr w:rsidR="008B6340" w:rsidRPr="008B6340" w:rsidTr="00984547">
        <w:trPr>
          <w:trHeight w:val="272"/>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 xml:space="preserve">　</w:t>
            </w:r>
          </w:p>
        </w:tc>
        <w:tc>
          <w:tcPr>
            <w:tcW w:w="3094"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合计</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806EB5"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350.50</w:t>
            </w:r>
            <w:r w:rsidR="008B6340" w:rsidRPr="008B6340">
              <w:rPr>
                <w:rFonts w:ascii="宋体" w:eastAsia="宋体" w:hAnsi="宋体" w:cs="宋体" w:hint="eastAsia"/>
                <w:b/>
                <w:bCs/>
                <w:color w:val="00000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r w:rsidR="008B6340" w:rsidRPr="008B6340">
              <w:rPr>
                <w:rFonts w:ascii="宋体" w:eastAsia="宋体" w:hAnsi="宋体" w:cs="宋体" w:hint="eastAsia"/>
                <w:b/>
                <w:bCs/>
                <w:color w:val="000000"/>
              </w:rPr>
              <w:t xml:space="preserve">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258.31</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CA17FA"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17</w:t>
            </w:r>
            <w:r w:rsidR="008B6340" w:rsidRPr="008B6340">
              <w:rPr>
                <w:rFonts w:ascii="宋体" w:eastAsia="宋体" w:hAnsi="宋体" w:cs="宋体" w:hint="eastAsia"/>
                <w:b/>
                <w:bCs/>
                <w:color w:val="000000"/>
              </w:rPr>
              <w:t xml:space="preserve">.00 </w:t>
            </w:r>
          </w:p>
        </w:tc>
        <w:tc>
          <w:tcPr>
            <w:tcW w:w="1512" w:type="dxa"/>
            <w:tcBorders>
              <w:top w:val="nil"/>
              <w:left w:val="nil"/>
              <w:bottom w:val="single" w:sz="4" w:space="0" w:color="auto"/>
              <w:right w:val="single" w:sz="4" w:space="0" w:color="auto"/>
            </w:tcBorders>
            <w:shd w:val="clear" w:color="auto" w:fill="auto"/>
            <w:noWrap/>
            <w:vAlign w:val="center"/>
            <w:hideMark/>
          </w:tcPr>
          <w:p w:rsidR="008B6340" w:rsidRPr="008B6340" w:rsidRDefault="00551F3E"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-75.19</w:t>
            </w:r>
            <w:r w:rsidR="008B6340" w:rsidRPr="008B6340">
              <w:rPr>
                <w:rFonts w:ascii="宋体" w:eastAsia="宋体" w:hAnsi="宋体" w:cs="宋体" w:hint="eastAsia"/>
                <w:b/>
                <w:bCs/>
                <w:color w:val="000000"/>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8B6340" w:rsidRPr="008B6340" w:rsidRDefault="00F03619"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-21.45</w:t>
            </w:r>
            <w:r w:rsidRPr="008B6340">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bl>
    <w:p w:rsidR="008B6340" w:rsidRDefault="008B6340" w:rsidP="008B6340">
      <w:pPr>
        <w:spacing w:line="220" w:lineRule="atLeast"/>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lastRenderedPageBreak/>
        <w:t>部门公开表3</w:t>
      </w:r>
    </w:p>
    <w:tbl>
      <w:tblPr>
        <w:tblW w:w="9673" w:type="dxa"/>
        <w:jc w:val="center"/>
        <w:tblLook w:val="04A0"/>
      </w:tblPr>
      <w:tblGrid>
        <w:gridCol w:w="1805"/>
        <w:gridCol w:w="2699"/>
        <w:gridCol w:w="1410"/>
        <w:gridCol w:w="300"/>
        <w:gridCol w:w="1267"/>
        <w:gridCol w:w="538"/>
        <w:gridCol w:w="1654"/>
      </w:tblGrid>
      <w:tr w:rsidR="008B6340" w:rsidRPr="008B6340" w:rsidTr="0066062D">
        <w:trPr>
          <w:trHeight w:val="591"/>
          <w:jc w:val="center"/>
        </w:trPr>
        <w:tc>
          <w:tcPr>
            <w:tcW w:w="9673" w:type="dxa"/>
            <w:gridSpan w:val="7"/>
            <w:tcBorders>
              <w:top w:val="nil"/>
              <w:left w:val="nil"/>
              <w:bottom w:val="nil"/>
              <w:right w:val="nil"/>
            </w:tcBorders>
            <w:shd w:val="clear" w:color="auto" w:fill="auto"/>
            <w:noWrap/>
            <w:vAlign w:val="center"/>
            <w:hideMark/>
          </w:tcPr>
          <w:p w:rsidR="008B6340" w:rsidRPr="008B6340" w:rsidRDefault="008B6340" w:rsidP="00854C10">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t>一般公共预算基本支出表</w:t>
            </w:r>
          </w:p>
        </w:tc>
      </w:tr>
      <w:tr w:rsidR="008B6340" w:rsidRPr="008B6340" w:rsidTr="0066062D">
        <w:trPr>
          <w:trHeight w:val="354"/>
          <w:jc w:val="center"/>
        </w:trPr>
        <w:tc>
          <w:tcPr>
            <w:tcW w:w="1805"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2699"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710" w:type="dxa"/>
            <w:gridSpan w:val="2"/>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805" w:type="dxa"/>
            <w:gridSpan w:val="2"/>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654"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单位：万元</w:t>
            </w:r>
          </w:p>
        </w:tc>
      </w:tr>
      <w:tr w:rsidR="008B6340" w:rsidRPr="008B6340" w:rsidTr="0066062D">
        <w:trPr>
          <w:trHeight w:val="354"/>
          <w:jc w:val="center"/>
        </w:trPr>
        <w:tc>
          <w:tcPr>
            <w:tcW w:w="45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经济分类科目</w:t>
            </w:r>
          </w:p>
        </w:tc>
        <w:tc>
          <w:tcPr>
            <w:tcW w:w="516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2017年基本支出</w:t>
            </w:r>
          </w:p>
        </w:tc>
      </w:tr>
      <w:tr w:rsidR="008B6340"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科目编码</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科目名称</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小计</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人员经费</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公用经费</w:t>
            </w:r>
          </w:p>
        </w:tc>
      </w:tr>
      <w:tr w:rsidR="008B6340"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301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工资福利支出</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216.02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216.02</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p>
        </w:tc>
      </w:tr>
      <w:tr w:rsidR="009703EC"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30101</w:t>
            </w:r>
          </w:p>
        </w:tc>
        <w:tc>
          <w:tcPr>
            <w:tcW w:w="2699"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基本工资</w:t>
            </w:r>
          </w:p>
        </w:tc>
        <w:tc>
          <w:tcPr>
            <w:tcW w:w="1410"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180.49</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9703EC">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180.49</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p>
        </w:tc>
      </w:tr>
      <w:tr w:rsidR="009703EC"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30102</w:t>
            </w:r>
          </w:p>
        </w:tc>
        <w:tc>
          <w:tcPr>
            <w:tcW w:w="2699"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津贴补贴</w:t>
            </w:r>
          </w:p>
        </w:tc>
        <w:tc>
          <w:tcPr>
            <w:tcW w:w="1410"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73595A">
            <w:pPr>
              <w:adjustRightInd/>
              <w:snapToGrid/>
              <w:spacing w:after="0"/>
              <w:jc w:val="right"/>
              <w:rPr>
                <w:rFonts w:ascii="宋体" w:eastAsia="宋体" w:hAnsi="宋体" w:cs="宋体"/>
                <w:color w:val="000000"/>
                <w:sz w:val="18"/>
                <w:szCs w:val="18"/>
              </w:rPr>
            </w:pP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9703EC">
            <w:pPr>
              <w:adjustRightInd/>
              <w:snapToGrid/>
              <w:spacing w:after="0"/>
              <w:jc w:val="right"/>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p>
        </w:tc>
      </w:tr>
      <w:tr w:rsidR="009703EC"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30103</w:t>
            </w:r>
          </w:p>
        </w:tc>
        <w:tc>
          <w:tcPr>
            <w:tcW w:w="2699"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奖金</w:t>
            </w:r>
          </w:p>
        </w:tc>
        <w:tc>
          <w:tcPr>
            <w:tcW w:w="1410"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32.40</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9703EC">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32.40</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p>
        </w:tc>
      </w:tr>
      <w:tr w:rsidR="009703EC"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30107</w:t>
            </w:r>
          </w:p>
        </w:tc>
        <w:tc>
          <w:tcPr>
            <w:tcW w:w="2699"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绩效工资</w:t>
            </w:r>
          </w:p>
        </w:tc>
        <w:tc>
          <w:tcPr>
            <w:tcW w:w="1410" w:type="dxa"/>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3.13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9703EC">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3.13</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9703EC" w:rsidRPr="008B6340" w:rsidRDefault="009703EC" w:rsidP="008B6340">
            <w:pPr>
              <w:adjustRightInd/>
              <w:snapToGrid/>
              <w:spacing w:after="0"/>
              <w:rPr>
                <w:rFonts w:ascii="宋体" w:eastAsia="宋体" w:hAnsi="宋体" w:cs="宋体"/>
                <w:color w:val="000000"/>
                <w:sz w:val="18"/>
                <w:szCs w:val="18"/>
              </w:rPr>
            </w:pPr>
          </w:p>
        </w:tc>
      </w:tr>
      <w:tr w:rsidR="000F7C8F"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0F7C8F" w:rsidRPr="008B6340" w:rsidRDefault="000F7C8F" w:rsidP="008B6340">
            <w:pPr>
              <w:adjustRightInd/>
              <w:snapToGrid/>
              <w:spacing w:after="0"/>
              <w:rPr>
                <w:rFonts w:ascii="宋体" w:eastAsia="宋体" w:hAnsi="宋体" w:cs="宋体"/>
                <w:b/>
                <w:bCs/>
                <w:color w:val="000000"/>
                <w:sz w:val="18"/>
                <w:szCs w:val="18"/>
              </w:rPr>
            </w:pPr>
          </w:p>
        </w:tc>
        <w:tc>
          <w:tcPr>
            <w:tcW w:w="2699" w:type="dxa"/>
            <w:tcBorders>
              <w:top w:val="nil"/>
              <w:left w:val="nil"/>
              <w:bottom w:val="single" w:sz="4" w:space="0" w:color="auto"/>
              <w:right w:val="single" w:sz="4" w:space="0" w:color="auto"/>
            </w:tcBorders>
            <w:shd w:val="clear" w:color="auto" w:fill="auto"/>
            <w:noWrap/>
            <w:vAlign w:val="center"/>
            <w:hideMark/>
          </w:tcPr>
          <w:p w:rsidR="000F7C8F" w:rsidRPr="008B6340" w:rsidRDefault="000F7C8F" w:rsidP="008B6340">
            <w:pPr>
              <w:adjustRightInd/>
              <w:snapToGrid/>
              <w:spacing w:after="0"/>
              <w:rPr>
                <w:rFonts w:ascii="宋体" w:eastAsia="宋体" w:hAnsi="宋体" w:cs="宋体"/>
                <w:b/>
                <w:bCs/>
                <w:color w:val="000000"/>
                <w:sz w:val="18"/>
                <w:szCs w:val="18"/>
              </w:rPr>
            </w:pPr>
          </w:p>
        </w:tc>
        <w:tc>
          <w:tcPr>
            <w:tcW w:w="1410" w:type="dxa"/>
            <w:tcBorders>
              <w:top w:val="nil"/>
              <w:left w:val="nil"/>
              <w:bottom w:val="single" w:sz="4" w:space="0" w:color="auto"/>
              <w:right w:val="single" w:sz="4" w:space="0" w:color="auto"/>
            </w:tcBorders>
            <w:shd w:val="clear" w:color="auto" w:fill="auto"/>
            <w:noWrap/>
            <w:vAlign w:val="center"/>
            <w:hideMark/>
          </w:tcPr>
          <w:p w:rsidR="000F7C8F" w:rsidRPr="008B6340" w:rsidRDefault="000F7C8F" w:rsidP="008B6340">
            <w:pPr>
              <w:adjustRightInd/>
              <w:snapToGrid/>
              <w:spacing w:after="0"/>
              <w:jc w:val="right"/>
              <w:rPr>
                <w:rFonts w:ascii="宋体" w:eastAsia="宋体" w:hAnsi="宋体" w:cs="宋体"/>
                <w:b/>
                <w:bCs/>
                <w:color w:val="000000"/>
                <w:sz w:val="18"/>
                <w:szCs w:val="18"/>
              </w:rPr>
            </w:pP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0F7C8F" w:rsidRPr="008B6340" w:rsidRDefault="000F7C8F" w:rsidP="00185BAD">
            <w:pPr>
              <w:adjustRightInd/>
              <w:snapToGrid/>
              <w:spacing w:after="0"/>
              <w:jc w:val="right"/>
              <w:rPr>
                <w:rFonts w:ascii="宋体" w:eastAsia="宋体" w:hAnsi="宋体" w:cs="宋体"/>
                <w:b/>
                <w:bCs/>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0F7C8F" w:rsidRDefault="000F7C8F" w:rsidP="008B6340">
            <w:pPr>
              <w:adjustRightInd/>
              <w:snapToGrid/>
              <w:spacing w:after="0"/>
              <w:jc w:val="right"/>
              <w:rPr>
                <w:rFonts w:ascii="宋体" w:eastAsia="宋体" w:hAnsi="宋体" w:cs="宋体"/>
                <w:b/>
                <w:bCs/>
                <w:color w:val="000000"/>
                <w:sz w:val="18"/>
                <w:szCs w:val="18"/>
              </w:rPr>
            </w:pP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302</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商品和服务支出</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3E458A" w:rsidP="002D185F">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42.29</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b/>
                <w:bCs/>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42.29</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30201</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办公费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w:t>
            </w:r>
            <w:r w:rsidR="003E458A">
              <w:rPr>
                <w:rFonts w:ascii="宋体" w:eastAsia="宋体" w:hAnsi="宋体" w:cs="宋体" w:hint="eastAsia"/>
                <w:color w:val="000000"/>
                <w:sz w:val="18"/>
                <w:szCs w:val="18"/>
              </w:rPr>
              <w:t>.</w:t>
            </w:r>
            <w:r>
              <w:rPr>
                <w:rFonts w:ascii="宋体" w:eastAsia="宋体" w:hAnsi="宋体" w:cs="宋体" w:hint="eastAsia"/>
                <w:color w:val="000000"/>
                <w:sz w:val="18"/>
                <w:szCs w:val="18"/>
              </w:rPr>
              <w:t>4</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185BAD">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w:t>
            </w:r>
            <w:r w:rsidR="003E458A">
              <w:rPr>
                <w:rFonts w:ascii="宋体" w:eastAsia="宋体" w:hAnsi="宋体" w:cs="宋体" w:hint="eastAsia"/>
                <w:color w:val="000000"/>
                <w:sz w:val="18"/>
                <w:szCs w:val="18"/>
              </w:rPr>
              <w:t>.</w:t>
            </w:r>
            <w:r>
              <w:rPr>
                <w:rFonts w:ascii="宋体" w:eastAsia="宋体" w:hAnsi="宋体" w:cs="宋体" w:hint="eastAsia"/>
                <w:color w:val="000000"/>
                <w:sz w:val="18"/>
                <w:szCs w:val="18"/>
              </w:rPr>
              <w:t>4</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30202</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印刷费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30205</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水费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0.5</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0.5</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30206</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电费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4.1</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4.1</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Pr>
                <w:rFonts w:ascii="宋体" w:eastAsia="宋体" w:hAnsi="宋体" w:cs="宋体" w:hint="eastAsia"/>
                <w:color w:val="000000"/>
                <w:sz w:val="18"/>
                <w:szCs w:val="18"/>
              </w:rPr>
              <w:t>30207</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Pr>
                <w:rFonts w:ascii="宋体" w:eastAsia="宋体" w:hAnsi="宋体" w:cs="宋体" w:hint="eastAsia"/>
                <w:color w:val="000000"/>
                <w:sz w:val="18"/>
                <w:szCs w:val="18"/>
              </w:rPr>
              <w:t>邮电费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1.5</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30211</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差旅费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3</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30215</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会议费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0.3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526C02">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0.3</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30216</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培训费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rPr>
                <w:rFonts w:ascii="宋体" w:eastAsia="宋体" w:hAnsi="宋体" w:cs="宋体"/>
                <w:color w:val="000000"/>
                <w:sz w:val="18"/>
                <w:szCs w:val="18"/>
              </w:rPr>
            </w:pP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30217</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公务接待费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2.5</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30228</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工会经费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2.2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526C02">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2.2</w:t>
            </w:r>
          </w:p>
        </w:tc>
      </w:tr>
      <w:tr w:rsidR="00185BA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30231</w:t>
            </w:r>
          </w:p>
        </w:tc>
        <w:tc>
          <w:tcPr>
            <w:tcW w:w="2699"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公务用车运行维护费</w:t>
            </w:r>
          </w:p>
        </w:tc>
        <w:tc>
          <w:tcPr>
            <w:tcW w:w="1410" w:type="dxa"/>
            <w:tcBorders>
              <w:top w:val="nil"/>
              <w:left w:val="nil"/>
              <w:bottom w:val="single" w:sz="4" w:space="0" w:color="auto"/>
              <w:right w:val="single" w:sz="4" w:space="0" w:color="auto"/>
            </w:tcBorders>
            <w:shd w:val="clear" w:color="auto" w:fill="auto"/>
            <w:noWrap/>
            <w:vAlign w:val="center"/>
            <w:hideMark/>
          </w:tcPr>
          <w:p w:rsidR="00185BAD" w:rsidRPr="008B6340" w:rsidRDefault="00185BAD" w:rsidP="002D185F">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rPr>
                <w:rFonts w:ascii="宋体" w:eastAsia="宋体" w:hAnsi="宋体" w:cs="宋体"/>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185BAD" w:rsidRPr="008B6340" w:rsidRDefault="00185BAD" w:rsidP="008B6340">
            <w:pPr>
              <w:adjustRightInd/>
              <w:snapToGrid/>
              <w:spacing w:after="0"/>
              <w:jc w:val="right"/>
              <w:rPr>
                <w:rFonts w:ascii="宋体" w:eastAsia="宋体" w:hAnsi="宋体" w:cs="宋体"/>
                <w:color w:val="000000"/>
                <w:sz w:val="18"/>
                <w:szCs w:val="18"/>
              </w:rPr>
            </w:pPr>
            <w:r>
              <w:rPr>
                <w:rFonts w:ascii="宋体" w:eastAsia="宋体" w:hAnsi="宋体" w:cs="宋体" w:hint="eastAsia"/>
                <w:color w:val="000000"/>
                <w:sz w:val="18"/>
                <w:szCs w:val="18"/>
              </w:rPr>
              <w:t>4</w:t>
            </w:r>
          </w:p>
        </w:tc>
      </w:tr>
      <w:tr w:rsidR="0066062D"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66062D" w:rsidRPr="008B6340" w:rsidRDefault="0066062D" w:rsidP="002D185F">
            <w:pPr>
              <w:adjustRightInd/>
              <w:snapToGrid/>
              <w:spacing w:after="0"/>
              <w:rPr>
                <w:rFonts w:ascii="宋体" w:eastAsia="宋体" w:hAnsi="宋体" w:cs="宋体"/>
                <w:b/>
                <w:bCs/>
                <w:color w:val="000000"/>
                <w:sz w:val="18"/>
                <w:szCs w:val="18"/>
              </w:rPr>
            </w:pPr>
          </w:p>
        </w:tc>
        <w:tc>
          <w:tcPr>
            <w:tcW w:w="2699" w:type="dxa"/>
            <w:tcBorders>
              <w:top w:val="nil"/>
              <w:left w:val="nil"/>
              <w:bottom w:val="single" w:sz="4" w:space="0" w:color="auto"/>
              <w:right w:val="single" w:sz="4" w:space="0" w:color="auto"/>
            </w:tcBorders>
            <w:shd w:val="clear" w:color="auto" w:fill="auto"/>
            <w:noWrap/>
            <w:vAlign w:val="center"/>
            <w:hideMark/>
          </w:tcPr>
          <w:p w:rsidR="0066062D" w:rsidRPr="008B6340" w:rsidRDefault="0066062D" w:rsidP="002D185F">
            <w:pPr>
              <w:adjustRightInd/>
              <w:snapToGrid/>
              <w:spacing w:after="0"/>
              <w:rPr>
                <w:rFonts w:ascii="宋体" w:eastAsia="宋体" w:hAnsi="宋体" w:cs="宋体"/>
                <w:b/>
                <w:bCs/>
                <w:color w:val="000000"/>
                <w:sz w:val="18"/>
                <w:szCs w:val="18"/>
              </w:rPr>
            </w:pPr>
            <w:r>
              <w:rPr>
                <w:rFonts w:ascii="宋体" w:eastAsia="宋体" w:hAnsi="宋体" w:cs="宋体" w:hint="eastAsia"/>
                <w:b/>
                <w:bCs/>
                <w:color w:val="000000"/>
                <w:sz w:val="18"/>
                <w:szCs w:val="18"/>
              </w:rPr>
              <w:t>公务用车交通补贴</w:t>
            </w:r>
          </w:p>
        </w:tc>
        <w:tc>
          <w:tcPr>
            <w:tcW w:w="1410" w:type="dxa"/>
            <w:tcBorders>
              <w:top w:val="nil"/>
              <w:left w:val="nil"/>
              <w:bottom w:val="single" w:sz="4" w:space="0" w:color="auto"/>
              <w:right w:val="single" w:sz="4" w:space="0" w:color="auto"/>
            </w:tcBorders>
            <w:shd w:val="clear" w:color="auto" w:fill="auto"/>
            <w:noWrap/>
            <w:vAlign w:val="center"/>
            <w:hideMark/>
          </w:tcPr>
          <w:p w:rsidR="0066062D" w:rsidRPr="008B6340" w:rsidRDefault="0066062D" w:rsidP="002D185F">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22.79</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66062D" w:rsidRPr="008B6340" w:rsidRDefault="0066062D" w:rsidP="002D185F">
            <w:pPr>
              <w:adjustRightInd/>
              <w:snapToGrid/>
              <w:spacing w:after="0"/>
              <w:jc w:val="right"/>
              <w:rPr>
                <w:rFonts w:ascii="宋体" w:eastAsia="宋体" w:hAnsi="宋体" w:cs="宋体"/>
                <w:b/>
                <w:bCs/>
                <w:color w:val="000000"/>
                <w:sz w:val="18"/>
                <w:szCs w:val="18"/>
              </w:rPr>
            </w:pP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66062D" w:rsidRPr="008B6340" w:rsidRDefault="0066062D" w:rsidP="002D185F">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22.79</w:t>
            </w:r>
          </w:p>
        </w:tc>
      </w:tr>
      <w:tr w:rsidR="003E458A" w:rsidRPr="008B6340" w:rsidTr="0066062D">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3E458A" w:rsidRPr="008B6340" w:rsidRDefault="003E458A"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 xml:space="preserve">　</w:t>
            </w:r>
          </w:p>
        </w:tc>
        <w:tc>
          <w:tcPr>
            <w:tcW w:w="2699" w:type="dxa"/>
            <w:tcBorders>
              <w:top w:val="nil"/>
              <w:left w:val="nil"/>
              <w:bottom w:val="single" w:sz="4" w:space="0" w:color="auto"/>
              <w:right w:val="single" w:sz="4" w:space="0" w:color="auto"/>
            </w:tcBorders>
            <w:shd w:val="clear" w:color="auto" w:fill="auto"/>
            <w:noWrap/>
            <w:vAlign w:val="center"/>
            <w:hideMark/>
          </w:tcPr>
          <w:p w:rsidR="003E458A" w:rsidRPr="008B6340" w:rsidRDefault="003E458A" w:rsidP="008B6340">
            <w:pPr>
              <w:adjustRightInd/>
              <w:snapToGrid/>
              <w:spacing w:after="0"/>
              <w:jc w:val="center"/>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合计</w:t>
            </w:r>
          </w:p>
        </w:tc>
        <w:tc>
          <w:tcPr>
            <w:tcW w:w="1410" w:type="dxa"/>
            <w:tcBorders>
              <w:top w:val="nil"/>
              <w:left w:val="nil"/>
              <w:bottom w:val="single" w:sz="4" w:space="0" w:color="auto"/>
              <w:right w:val="single" w:sz="4" w:space="0" w:color="auto"/>
            </w:tcBorders>
            <w:shd w:val="clear" w:color="auto" w:fill="auto"/>
            <w:noWrap/>
            <w:vAlign w:val="center"/>
            <w:hideMark/>
          </w:tcPr>
          <w:p w:rsidR="003E458A"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258.31</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3E458A"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216.02</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3E458A" w:rsidRPr="008B6340" w:rsidRDefault="003E458A" w:rsidP="008B634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42.29</w:t>
            </w:r>
          </w:p>
        </w:tc>
      </w:tr>
    </w:tbl>
    <w:p w:rsidR="00BB1CD7" w:rsidRDefault="008B6340" w:rsidP="0077702F">
      <w:pPr>
        <w:spacing w:line="360" w:lineRule="auto"/>
        <w:rPr>
          <w:rFonts w:ascii="隶书" w:eastAsia="隶书" w:hAnsi="隶书" w:cs="隶书"/>
          <w:sz w:val="52"/>
          <w:szCs w:val="52"/>
        </w:rPr>
      </w:pPr>
      <w:r>
        <w:rPr>
          <w:rFonts w:ascii="隶书" w:eastAsia="隶书" w:hAnsi="隶书" w:cs="隶书" w:hint="eastAsia"/>
          <w:sz w:val="52"/>
          <w:szCs w:val="52"/>
        </w:rPr>
        <w:t xml:space="preserve"> </w:t>
      </w: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sectPr w:rsidR="00854C10" w:rsidSect="00FA7017">
          <w:pgSz w:w="11906" w:h="16838"/>
          <w:pgMar w:top="2155" w:right="567" w:bottom="1871" w:left="567" w:header="851" w:footer="992" w:gutter="0"/>
          <w:pgNumType w:fmt="numberInDash"/>
          <w:cols w:space="425"/>
          <w:docGrid w:linePitch="312"/>
        </w:sectPr>
      </w:pPr>
    </w:p>
    <w:p w:rsidR="00854C10" w:rsidRDefault="00854C10" w:rsidP="0077702F">
      <w:pPr>
        <w:spacing w:line="360" w:lineRule="auto"/>
        <w:rPr>
          <w:rFonts w:ascii="隶书" w:eastAsia="隶书" w:hAnsi="隶书" w:cs="隶书"/>
          <w:sz w:val="52"/>
          <w:szCs w:val="52"/>
        </w:rPr>
      </w:pPr>
    </w:p>
    <w:tbl>
      <w:tblPr>
        <w:tblW w:w="15446" w:type="dxa"/>
        <w:tblInd w:w="93" w:type="dxa"/>
        <w:tblLook w:val="04A0"/>
      </w:tblPr>
      <w:tblGrid>
        <w:gridCol w:w="851"/>
        <w:gridCol w:w="879"/>
        <w:gridCol w:w="851"/>
        <w:gridCol w:w="851"/>
        <w:gridCol w:w="852"/>
        <w:gridCol w:w="852"/>
        <w:gridCol w:w="889"/>
        <w:gridCol w:w="879"/>
        <w:gridCol w:w="851"/>
        <w:gridCol w:w="834"/>
        <w:gridCol w:w="851"/>
        <w:gridCol w:w="851"/>
        <w:gridCol w:w="851"/>
        <w:gridCol w:w="879"/>
        <w:gridCol w:w="851"/>
        <w:gridCol w:w="739"/>
        <w:gridCol w:w="852"/>
        <w:gridCol w:w="983"/>
      </w:tblGrid>
      <w:tr w:rsidR="00854C10" w:rsidRPr="00854C10" w:rsidTr="003E277A">
        <w:trPr>
          <w:trHeight w:val="265"/>
        </w:trPr>
        <w:tc>
          <w:tcPr>
            <w:tcW w:w="15446" w:type="dxa"/>
            <w:gridSpan w:val="1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部门公开表4</w:t>
            </w:r>
          </w:p>
        </w:tc>
      </w:tr>
      <w:tr w:rsidR="00854C10" w:rsidRPr="00854C10" w:rsidTr="003E277A">
        <w:trPr>
          <w:trHeight w:val="442"/>
        </w:trPr>
        <w:tc>
          <w:tcPr>
            <w:tcW w:w="15446" w:type="dxa"/>
            <w:gridSpan w:val="1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一般公共预算“三公”经费支出表</w:t>
            </w:r>
          </w:p>
        </w:tc>
      </w:tr>
      <w:tr w:rsidR="00984547" w:rsidRPr="00854C10" w:rsidTr="00414858">
        <w:trPr>
          <w:trHeight w:val="265"/>
        </w:trPr>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89"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34"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2574" w:type="dxa"/>
            <w:gridSpan w:val="3"/>
            <w:tcBorders>
              <w:top w:val="nil"/>
              <w:left w:val="nil"/>
              <w:bottom w:val="nil"/>
            </w:tcBorders>
            <w:shd w:val="clear" w:color="auto" w:fill="auto"/>
            <w:noWrap/>
            <w:vAlign w:val="center"/>
            <w:hideMark/>
          </w:tcPr>
          <w:p w:rsidR="00984547" w:rsidRPr="00854C10" w:rsidRDefault="00984547"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3E277A">
        <w:trPr>
          <w:trHeight w:val="265"/>
        </w:trPr>
        <w:tc>
          <w:tcPr>
            <w:tcW w:w="51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786CE8">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w:t>
            </w:r>
            <w:r w:rsidR="00786CE8">
              <w:rPr>
                <w:rFonts w:ascii="宋体" w:eastAsia="宋体" w:hAnsi="宋体" w:cs="宋体" w:hint="eastAsia"/>
                <w:b/>
                <w:bCs/>
                <w:color w:val="000000"/>
              </w:rPr>
              <w:t>6</w:t>
            </w:r>
            <w:r w:rsidRPr="00854C10">
              <w:rPr>
                <w:rFonts w:ascii="宋体" w:eastAsia="宋体" w:hAnsi="宋体" w:cs="宋体" w:hint="eastAsia"/>
                <w:b/>
                <w:bCs/>
                <w:color w:val="000000"/>
              </w:rPr>
              <w:t>年预算数</w:t>
            </w:r>
          </w:p>
        </w:tc>
        <w:tc>
          <w:tcPr>
            <w:tcW w:w="5155" w:type="dxa"/>
            <w:gridSpan w:val="6"/>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9535A8">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w:t>
            </w:r>
            <w:r w:rsidR="009535A8">
              <w:rPr>
                <w:rFonts w:ascii="宋体" w:eastAsia="宋体" w:hAnsi="宋体" w:cs="宋体" w:hint="eastAsia"/>
                <w:b/>
                <w:bCs/>
                <w:color w:val="000000"/>
              </w:rPr>
              <w:t>6</w:t>
            </w:r>
            <w:r w:rsidRPr="00854C10">
              <w:rPr>
                <w:rFonts w:ascii="宋体" w:eastAsia="宋体" w:hAnsi="宋体" w:cs="宋体" w:hint="eastAsia"/>
                <w:b/>
                <w:bCs/>
                <w:color w:val="000000"/>
              </w:rPr>
              <w:t>年执行数</w:t>
            </w:r>
          </w:p>
        </w:tc>
        <w:tc>
          <w:tcPr>
            <w:tcW w:w="5155" w:type="dxa"/>
            <w:gridSpan w:val="6"/>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9535A8">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w:t>
            </w:r>
            <w:r w:rsidR="009535A8">
              <w:rPr>
                <w:rFonts w:ascii="宋体" w:eastAsia="宋体" w:hAnsi="宋体" w:cs="宋体" w:hint="eastAsia"/>
                <w:b/>
                <w:bCs/>
                <w:color w:val="000000"/>
              </w:rPr>
              <w:t>7</w:t>
            </w:r>
            <w:r w:rsidRPr="00854C10">
              <w:rPr>
                <w:rFonts w:ascii="宋体" w:eastAsia="宋体" w:hAnsi="宋体" w:cs="宋体" w:hint="eastAsia"/>
                <w:b/>
                <w:bCs/>
                <w:color w:val="000000"/>
              </w:rPr>
              <w:t>年预算数</w:t>
            </w:r>
          </w:p>
        </w:tc>
      </w:tr>
      <w:tr w:rsidR="00854C10" w:rsidRPr="00854C10" w:rsidTr="003E277A">
        <w:trPr>
          <w:trHeight w:val="567"/>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554"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536"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442"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r>
      <w:tr w:rsidR="00854C10" w:rsidRPr="00854C10" w:rsidTr="003E277A">
        <w:trPr>
          <w:trHeight w:val="795"/>
        </w:trPr>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852"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8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834"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73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983"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r>
      <w:tr w:rsidR="009703EC" w:rsidRPr="00854C10" w:rsidTr="003E277A">
        <w:trPr>
          <w:trHeight w:val="4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b/>
                <w:bCs/>
                <w:color w:val="000000"/>
                <w:sz w:val="28"/>
                <w:szCs w:val="28"/>
              </w:rPr>
            </w:pPr>
            <w:r w:rsidRPr="00854C10">
              <w:rPr>
                <w:rFonts w:ascii="宋体" w:eastAsia="宋体" w:hAnsi="宋体" w:cs="宋体" w:hint="eastAsia"/>
                <w:b/>
                <w:bCs/>
                <w:color w:val="000000"/>
                <w:sz w:val="28"/>
                <w:szCs w:val="28"/>
              </w:rPr>
              <w:t>4.2</w:t>
            </w:r>
          </w:p>
        </w:tc>
        <w:tc>
          <w:tcPr>
            <w:tcW w:w="879"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2.2</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2"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2.2</w:t>
            </w:r>
          </w:p>
        </w:tc>
        <w:tc>
          <w:tcPr>
            <w:tcW w:w="852"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9703EC">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w:t>
            </w:r>
          </w:p>
        </w:tc>
        <w:tc>
          <w:tcPr>
            <w:tcW w:w="889"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b/>
                <w:bCs/>
                <w:color w:val="000000"/>
                <w:sz w:val="28"/>
                <w:szCs w:val="28"/>
              </w:rPr>
            </w:pPr>
            <w:r>
              <w:rPr>
                <w:rFonts w:ascii="宋体" w:eastAsia="宋体" w:hAnsi="宋体" w:cs="宋体" w:hint="eastAsia"/>
                <w:b/>
                <w:bCs/>
                <w:color w:val="000000"/>
                <w:sz w:val="28"/>
                <w:szCs w:val="28"/>
              </w:rPr>
              <w:t>5.27</w:t>
            </w:r>
          </w:p>
        </w:tc>
        <w:tc>
          <w:tcPr>
            <w:tcW w:w="879"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5.27</w:t>
            </w:r>
          </w:p>
        </w:tc>
        <w:tc>
          <w:tcPr>
            <w:tcW w:w="834"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3.42</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1.85</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b/>
                <w:bCs/>
                <w:color w:val="000000"/>
                <w:sz w:val="28"/>
                <w:szCs w:val="28"/>
              </w:rPr>
            </w:pPr>
            <w:r>
              <w:rPr>
                <w:rFonts w:ascii="宋体" w:eastAsia="宋体" w:hAnsi="宋体" w:cs="宋体" w:hint="eastAsia"/>
                <w:b/>
                <w:bCs/>
                <w:color w:val="000000"/>
                <w:sz w:val="28"/>
                <w:szCs w:val="28"/>
              </w:rPr>
              <w:t>6.5</w:t>
            </w:r>
          </w:p>
        </w:tc>
        <w:tc>
          <w:tcPr>
            <w:tcW w:w="879"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6.5</w:t>
            </w:r>
          </w:p>
        </w:tc>
        <w:tc>
          <w:tcPr>
            <w:tcW w:w="739"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0</w:t>
            </w:r>
          </w:p>
        </w:tc>
        <w:tc>
          <w:tcPr>
            <w:tcW w:w="852"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4</w:t>
            </w:r>
          </w:p>
        </w:tc>
        <w:tc>
          <w:tcPr>
            <w:tcW w:w="983" w:type="dxa"/>
            <w:tcBorders>
              <w:top w:val="nil"/>
              <w:left w:val="nil"/>
              <w:bottom w:val="single" w:sz="4" w:space="0" w:color="auto"/>
              <w:right w:val="single" w:sz="4" w:space="0" w:color="auto"/>
            </w:tcBorders>
            <w:shd w:val="clear" w:color="auto" w:fill="auto"/>
            <w:noWrap/>
            <w:vAlign w:val="center"/>
            <w:hideMark/>
          </w:tcPr>
          <w:p w:rsidR="009703EC" w:rsidRPr="00854C10" w:rsidRDefault="009703EC" w:rsidP="00854C10">
            <w:pPr>
              <w:adjustRightInd/>
              <w:snapToGrid/>
              <w:spacing w:after="0"/>
              <w:jc w:val="right"/>
              <w:rPr>
                <w:rFonts w:ascii="宋体" w:eastAsia="宋体" w:hAnsi="宋体" w:cs="宋体"/>
                <w:color w:val="000000"/>
                <w:sz w:val="28"/>
                <w:szCs w:val="28"/>
              </w:rPr>
            </w:pPr>
            <w:r>
              <w:rPr>
                <w:rFonts w:ascii="宋体" w:eastAsia="宋体" w:hAnsi="宋体" w:cs="宋体" w:hint="eastAsia"/>
                <w:color w:val="000000"/>
                <w:sz w:val="28"/>
                <w:szCs w:val="28"/>
              </w:rPr>
              <w:t>2.5</w:t>
            </w:r>
          </w:p>
        </w:tc>
      </w:tr>
    </w:tbl>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sectPr w:rsidR="00854C10" w:rsidSect="00854C10">
          <w:pgSz w:w="16838" w:h="11906" w:orient="landscape"/>
          <w:pgMar w:top="720" w:right="720" w:bottom="720" w:left="720" w:header="851" w:footer="992" w:gutter="0"/>
          <w:pgNumType w:fmt="numberInDash"/>
          <w:cols w:space="425"/>
          <w:docGrid w:linePitch="312"/>
        </w:sectPr>
      </w:pPr>
    </w:p>
    <w:tbl>
      <w:tblPr>
        <w:tblW w:w="10456" w:type="dxa"/>
        <w:tblInd w:w="93" w:type="dxa"/>
        <w:tblLook w:val="04A0"/>
      </w:tblPr>
      <w:tblGrid>
        <w:gridCol w:w="2200"/>
        <w:gridCol w:w="2200"/>
        <w:gridCol w:w="1136"/>
        <w:gridCol w:w="2200"/>
        <w:gridCol w:w="2720"/>
      </w:tblGrid>
      <w:tr w:rsidR="00854C10" w:rsidRPr="00854C10" w:rsidTr="00854C10">
        <w:trPr>
          <w:trHeight w:val="293"/>
        </w:trPr>
        <w:tc>
          <w:tcPr>
            <w:tcW w:w="10455" w:type="dxa"/>
            <w:gridSpan w:val="5"/>
            <w:tcBorders>
              <w:top w:val="nil"/>
              <w:left w:val="nil"/>
              <w:bottom w:val="nil"/>
              <w:right w:val="nil"/>
            </w:tcBorders>
            <w:shd w:val="clear" w:color="auto" w:fill="auto"/>
            <w:noWrap/>
            <w:vAlign w:val="center"/>
            <w:hideMark/>
          </w:tcPr>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部门公开表5</w:t>
            </w:r>
          </w:p>
        </w:tc>
      </w:tr>
      <w:tr w:rsidR="00854C10" w:rsidRPr="00854C10" w:rsidTr="00854C10">
        <w:trPr>
          <w:trHeight w:val="488"/>
        </w:trPr>
        <w:tc>
          <w:tcPr>
            <w:tcW w:w="10455" w:type="dxa"/>
            <w:gridSpan w:val="5"/>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政府性基金预算支出表</w:t>
            </w:r>
          </w:p>
        </w:tc>
      </w:tr>
      <w:tr w:rsidR="00854C10" w:rsidRPr="00854C10" w:rsidTr="00854C10">
        <w:trPr>
          <w:trHeight w:val="293"/>
        </w:trPr>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293"/>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科目编码</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605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本年政府性基金预算支出</w:t>
            </w:r>
          </w:p>
        </w:tc>
      </w:tr>
      <w:tr w:rsidR="00854C10" w:rsidRPr="00854C10" w:rsidTr="00854C10">
        <w:trPr>
          <w:trHeight w:val="293"/>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jc w:val="center"/>
              <w:rPr>
                <w:rFonts w:ascii="宋体" w:eastAsia="宋体" w:hAnsi="宋体" w:cs="宋体"/>
                <w:b/>
                <w:bCs/>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jc w:val="center"/>
              <w:rPr>
                <w:rFonts w:ascii="宋体" w:eastAsia="宋体" w:hAnsi="宋体" w:cs="宋体"/>
                <w:b/>
                <w:bCs/>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基本支出</w:t>
            </w: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项目支出</w:t>
            </w: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bl>
    <w:p w:rsidR="00854C10" w:rsidRDefault="00854C10" w:rsidP="00854C10">
      <w:pPr>
        <w:spacing w:line="360" w:lineRule="auto"/>
        <w:jc w:val="center"/>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366" w:type="dxa"/>
        <w:tblInd w:w="93" w:type="dxa"/>
        <w:tblLook w:val="04A0"/>
      </w:tblPr>
      <w:tblGrid>
        <w:gridCol w:w="4180"/>
        <w:gridCol w:w="1007"/>
        <w:gridCol w:w="3544"/>
        <w:gridCol w:w="1635"/>
      </w:tblGrid>
      <w:tr w:rsidR="00854C10" w:rsidRPr="00854C10" w:rsidTr="00854C10">
        <w:trPr>
          <w:trHeight w:val="360"/>
        </w:trPr>
        <w:tc>
          <w:tcPr>
            <w:tcW w:w="10366" w:type="dxa"/>
            <w:gridSpan w:val="4"/>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部门公开表6</w:t>
            </w:r>
          </w:p>
        </w:tc>
      </w:tr>
      <w:tr w:rsidR="00854C10" w:rsidRPr="00854C10" w:rsidTr="00854C10">
        <w:trPr>
          <w:trHeight w:val="600"/>
        </w:trPr>
        <w:tc>
          <w:tcPr>
            <w:tcW w:w="10366" w:type="dxa"/>
            <w:gridSpan w:val="4"/>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部门收支总表</w:t>
            </w:r>
          </w:p>
        </w:tc>
      </w:tr>
      <w:tr w:rsidR="00854C10" w:rsidRPr="00854C10" w:rsidTr="00854C10">
        <w:trPr>
          <w:trHeight w:val="360"/>
        </w:trPr>
        <w:tc>
          <w:tcPr>
            <w:tcW w:w="418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1007"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3544"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1635"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360"/>
        </w:trPr>
        <w:tc>
          <w:tcPr>
            <w:tcW w:w="51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收入</w:t>
            </w:r>
          </w:p>
        </w:tc>
        <w:tc>
          <w:tcPr>
            <w:tcW w:w="51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支出</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预算数</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预算数</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一、一般公共预算拨款收入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275.31</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一、一般公共服务支出</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275.31</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二、政府性基金预算拨款收入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三、事业收入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四、事业单位经营收入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五、其他收入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本年收入合计</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854C10">
            <w:pPr>
              <w:adjustRightInd/>
              <w:snapToGrid/>
              <w:spacing w:after="0"/>
              <w:rPr>
                <w:rFonts w:ascii="宋体" w:eastAsia="宋体" w:hAnsi="宋体" w:cs="宋体"/>
                <w:color w:val="000000"/>
              </w:rPr>
            </w:pPr>
            <w:r>
              <w:rPr>
                <w:rFonts w:ascii="宋体" w:eastAsia="宋体" w:hAnsi="宋体" w:cs="宋体" w:hint="eastAsia"/>
                <w:color w:val="000000"/>
              </w:rPr>
              <w:t>275.31</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本年支出合计</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185BAD">
            <w:pPr>
              <w:adjustRightInd/>
              <w:snapToGrid/>
              <w:spacing w:after="0"/>
              <w:jc w:val="center"/>
              <w:rPr>
                <w:rFonts w:ascii="宋体" w:eastAsia="宋体" w:hAnsi="宋体" w:cs="宋体"/>
                <w:color w:val="000000"/>
              </w:rPr>
            </w:pPr>
            <w:r>
              <w:rPr>
                <w:rFonts w:ascii="宋体" w:eastAsia="宋体" w:hAnsi="宋体" w:cs="宋体" w:hint="eastAsia"/>
                <w:color w:val="000000"/>
              </w:rPr>
              <w:t>275.31</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用事业基金弥补收支差额</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结转下年</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上年结转</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收入总计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支出总计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185BAD"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p>
        </w:tc>
      </w:tr>
    </w:tbl>
    <w:p w:rsidR="00854C10" w:rsidRDefault="00854C10" w:rsidP="0077702F">
      <w:pPr>
        <w:spacing w:line="360" w:lineRule="auto"/>
        <w:rPr>
          <w:rFonts w:ascii="隶书" w:eastAsia="隶书" w:hAnsi="隶书" w:cs="隶书"/>
          <w:sz w:val="52"/>
          <w:szCs w:val="52"/>
        </w:rPr>
      </w:pPr>
      <w:r>
        <w:rPr>
          <w:rFonts w:ascii="隶书" w:eastAsia="隶书" w:hAnsi="隶书" w:cs="隶书" w:hint="eastAsia"/>
          <w:sz w:val="52"/>
          <w:szCs w:val="52"/>
        </w:rPr>
        <w:t xml:space="preserve"> </w:t>
      </w: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363" w:type="dxa"/>
        <w:tblInd w:w="93" w:type="dxa"/>
        <w:tblLook w:val="04A0"/>
      </w:tblPr>
      <w:tblGrid>
        <w:gridCol w:w="986"/>
        <w:gridCol w:w="2290"/>
        <w:gridCol w:w="992"/>
        <w:gridCol w:w="709"/>
        <w:gridCol w:w="1134"/>
        <w:gridCol w:w="992"/>
        <w:gridCol w:w="850"/>
        <w:gridCol w:w="709"/>
        <w:gridCol w:w="709"/>
        <w:gridCol w:w="992"/>
      </w:tblGrid>
      <w:tr w:rsidR="00854C10" w:rsidRPr="00854C10" w:rsidTr="00854C10">
        <w:trPr>
          <w:trHeight w:val="270"/>
        </w:trPr>
        <w:tc>
          <w:tcPr>
            <w:tcW w:w="10363" w:type="dxa"/>
            <w:gridSpan w:val="10"/>
            <w:tcBorders>
              <w:top w:val="nil"/>
              <w:left w:val="nil"/>
              <w:bottom w:val="nil"/>
              <w:right w:val="nil"/>
            </w:tcBorders>
            <w:shd w:val="clear" w:color="auto" w:fill="auto"/>
            <w:noWrap/>
            <w:vAlign w:val="center"/>
            <w:hideMark/>
          </w:tcPr>
          <w:p w:rsidR="00984547" w:rsidRDefault="00984547" w:rsidP="00854C10">
            <w:pPr>
              <w:adjustRightInd/>
              <w:snapToGrid/>
              <w:spacing w:after="0"/>
              <w:jc w:val="right"/>
              <w:rPr>
                <w:rFonts w:ascii="宋体" w:eastAsia="宋体" w:hAnsi="宋体" w:cs="宋体"/>
                <w:color w:val="000000"/>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部门公开表7</w:t>
            </w:r>
          </w:p>
        </w:tc>
      </w:tr>
      <w:tr w:rsidR="00854C10" w:rsidRPr="00854C10" w:rsidTr="00854C10">
        <w:trPr>
          <w:trHeight w:val="450"/>
        </w:trPr>
        <w:tc>
          <w:tcPr>
            <w:tcW w:w="10363" w:type="dxa"/>
            <w:gridSpan w:val="10"/>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部门收入总表</w:t>
            </w:r>
          </w:p>
        </w:tc>
      </w:tr>
      <w:tr w:rsidR="00984547" w:rsidRPr="00854C10" w:rsidTr="00495373">
        <w:trPr>
          <w:trHeight w:val="270"/>
        </w:trPr>
        <w:tc>
          <w:tcPr>
            <w:tcW w:w="986"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2290"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99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709"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1134"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99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50"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2410" w:type="dxa"/>
            <w:gridSpan w:val="3"/>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108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w:t>
            </w:r>
            <w:r w:rsidRPr="00854C10">
              <w:rPr>
                <w:rFonts w:ascii="宋体" w:eastAsia="宋体" w:hAnsi="宋体" w:cs="宋体" w:hint="eastAsia"/>
                <w:b/>
                <w:bCs/>
                <w:color w:val="000000"/>
              </w:rPr>
              <w:br/>
              <w:t>编码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上年结转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3E458A">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一般</w:t>
            </w:r>
            <w:r w:rsidR="003E458A">
              <w:rPr>
                <w:rFonts w:ascii="宋体" w:eastAsia="宋体" w:hAnsi="宋体" w:cs="宋体" w:hint="eastAsia"/>
                <w:b/>
                <w:bCs/>
                <w:color w:val="000000"/>
              </w:rPr>
              <w:t>公共</w:t>
            </w:r>
            <w:r w:rsidRPr="00854C10">
              <w:rPr>
                <w:rFonts w:ascii="宋体" w:eastAsia="宋体" w:hAnsi="宋体" w:cs="宋体" w:hint="eastAsia"/>
                <w:b/>
                <w:bCs/>
                <w:color w:val="000000"/>
              </w:rPr>
              <w:t>预算拨款收入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政府性基金拨款收入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上级补助收入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下级单位上缴收入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其他收入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用事业基金弥补收支差额</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201</w:t>
            </w:r>
          </w:p>
        </w:tc>
        <w:tc>
          <w:tcPr>
            <w:tcW w:w="229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一般公共服务支出</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3E458A"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档案事务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275.31</w:t>
            </w:r>
            <w:r w:rsidR="00854C10" w:rsidRPr="00854C10">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275.31</w:t>
            </w:r>
            <w:r w:rsidR="00854C10" w:rsidRPr="00854C10">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2012601</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行政运行</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258.31</w:t>
            </w:r>
            <w:r w:rsidR="00854C10" w:rsidRPr="00854C10">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258.31</w:t>
            </w:r>
            <w:r w:rsidR="00854C10" w:rsidRPr="00854C10">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2012602</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一般行政管理事务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17</w:t>
            </w:r>
            <w:r w:rsidR="00854C10" w:rsidRPr="00854C10">
              <w:rPr>
                <w:rFonts w:ascii="宋体" w:eastAsia="宋体" w:hAnsi="宋体" w:cs="宋体" w:hint="eastAsia"/>
                <w:color w:val="000000"/>
              </w:rPr>
              <w:t xml:space="preserve">.00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17</w:t>
            </w:r>
            <w:r w:rsidR="00854C10" w:rsidRPr="00854C10">
              <w:rPr>
                <w:rFonts w:ascii="宋体" w:eastAsia="宋体" w:hAnsi="宋体" w:cs="宋体" w:hint="eastAsia"/>
                <w:color w:val="000000"/>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275.31</w:t>
            </w:r>
            <w:r w:rsidR="00854C10"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275.31</w:t>
            </w:r>
            <w:r w:rsidR="00854C10"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bl>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431" w:type="dxa"/>
        <w:tblInd w:w="95" w:type="dxa"/>
        <w:tblLook w:val="04A0"/>
      </w:tblPr>
      <w:tblGrid>
        <w:gridCol w:w="1112"/>
        <w:gridCol w:w="3028"/>
        <w:gridCol w:w="1196"/>
        <w:gridCol w:w="1196"/>
        <w:gridCol w:w="1112"/>
        <w:gridCol w:w="816"/>
        <w:gridCol w:w="788"/>
        <w:gridCol w:w="1183"/>
      </w:tblGrid>
      <w:tr w:rsidR="00854C10" w:rsidRPr="00854C10" w:rsidTr="00854C10">
        <w:trPr>
          <w:trHeight w:val="303"/>
        </w:trPr>
        <w:tc>
          <w:tcPr>
            <w:tcW w:w="10431" w:type="dxa"/>
            <w:gridSpan w:val="8"/>
            <w:tcBorders>
              <w:top w:val="nil"/>
              <w:left w:val="nil"/>
              <w:bottom w:val="nil"/>
              <w:right w:val="nil"/>
            </w:tcBorders>
            <w:shd w:val="clear" w:color="auto" w:fill="auto"/>
            <w:noWrap/>
            <w:vAlign w:val="center"/>
            <w:hideMark/>
          </w:tcPr>
          <w:p w:rsidR="004C5A56" w:rsidRDefault="004C5A56" w:rsidP="00854C10">
            <w:pPr>
              <w:adjustRightInd/>
              <w:snapToGrid/>
              <w:spacing w:after="0"/>
              <w:jc w:val="right"/>
              <w:rPr>
                <w:rFonts w:ascii="宋体" w:eastAsia="宋体" w:hAnsi="宋体" w:cs="宋体"/>
                <w:color w:val="000000"/>
              </w:rPr>
            </w:pPr>
          </w:p>
          <w:p w:rsidR="004C5A56" w:rsidRDefault="004C5A56" w:rsidP="00854C10">
            <w:pPr>
              <w:adjustRightInd/>
              <w:snapToGrid/>
              <w:spacing w:after="0"/>
              <w:jc w:val="right"/>
              <w:rPr>
                <w:rFonts w:ascii="宋体" w:eastAsia="宋体" w:hAnsi="宋体" w:cs="宋体"/>
                <w:color w:val="000000"/>
              </w:rPr>
            </w:pPr>
          </w:p>
          <w:p w:rsidR="004C5A56" w:rsidRDefault="004C5A56" w:rsidP="00854C10">
            <w:pPr>
              <w:adjustRightInd/>
              <w:snapToGrid/>
              <w:spacing w:after="0"/>
              <w:jc w:val="right"/>
              <w:rPr>
                <w:rFonts w:ascii="宋体" w:eastAsia="宋体" w:hAnsi="宋体" w:cs="宋体"/>
                <w:color w:val="000000"/>
              </w:rPr>
            </w:pPr>
          </w:p>
          <w:p w:rsidR="004C5A56" w:rsidRDefault="004C5A56" w:rsidP="00854C10">
            <w:pPr>
              <w:adjustRightInd/>
              <w:snapToGrid/>
              <w:spacing w:after="0"/>
              <w:jc w:val="right"/>
              <w:rPr>
                <w:rFonts w:ascii="宋体" w:eastAsia="宋体" w:hAnsi="宋体" w:cs="宋体"/>
                <w:color w:val="000000"/>
              </w:rPr>
            </w:pPr>
          </w:p>
          <w:p w:rsidR="004C5A56" w:rsidRDefault="004C5A56" w:rsidP="00854C10">
            <w:pPr>
              <w:adjustRightInd/>
              <w:snapToGrid/>
              <w:spacing w:after="0"/>
              <w:jc w:val="right"/>
              <w:rPr>
                <w:rFonts w:ascii="宋体" w:eastAsia="宋体" w:hAnsi="宋体" w:cs="宋体"/>
                <w:color w:val="000000"/>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部门公开表8</w:t>
            </w:r>
          </w:p>
        </w:tc>
      </w:tr>
      <w:tr w:rsidR="00854C10" w:rsidRPr="00854C10" w:rsidTr="00854C10">
        <w:trPr>
          <w:trHeight w:val="506"/>
        </w:trPr>
        <w:tc>
          <w:tcPr>
            <w:tcW w:w="10431" w:type="dxa"/>
            <w:gridSpan w:val="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 xml:space="preserve">部门支出总表 </w:t>
            </w:r>
          </w:p>
        </w:tc>
      </w:tr>
      <w:tr w:rsidR="00984547" w:rsidRPr="00854C10" w:rsidTr="00044E24">
        <w:trPr>
          <w:trHeight w:val="303"/>
        </w:trPr>
        <w:tc>
          <w:tcPr>
            <w:tcW w:w="111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3028"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1196"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1196"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1112"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816" w:type="dxa"/>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rPr>
                <w:rFonts w:ascii="宋体" w:eastAsia="宋体" w:hAnsi="宋体" w:cs="宋体"/>
                <w:color w:val="000000"/>
              </w:rPr>
            </w:pPr>
          </w:p>
        </w:tc>
        <w:tc>
          <w:tcPr>
            <w:tcW w:w="1971" w:type="dxa"/>
            <w:gridSpan w:val="2"/>
            <w:tcBorders>
              <w:top w:val="nil"/>
              <w:left w:val="nil"/>
              <w:bottom w:val="nil"/>
              <w:right w:val="nil"/>
            </w:tcBorders>
            <w:shd w:val="clear" w:color="auto" w:fill="auto"/>
            <w:noWrap/>
            <w:vAlign w:val="center"/>
            <w:hideMark/>
          </w:tcPr>
          <w:p w:rsidR="00984547" w:rsidRPr="00854C10" w:rsidRDefault="00984547"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3E6670">
        <w:trPr>
          <w:trHeight w:val="910"/>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科目编码</w:t>
            </w:r>
          </w:p>
        </w:tc>
        <w:tc>
          <w:tcPr>
            <w:tcW w:w="3028"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基本支出</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项目支出</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上缴上级支出</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事业单位经营支出</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对下级单位补助支出</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201</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一般公共服务支出</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r w:rsidR="00854C10" w:rsidRPr="00854C10">
              <w:rPr>
                <w:rFonts w:ascii="宋体" w:eastAsia="宋体" w:hAnsi="宋体" w:cs="宋体" w:hint="eastAsia"/>
                <w:b/>
                <w:bCs/>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258.31</w:t>
            </w:r>
            <w:r w:rsidR="00854C10" w:rsidRPr="00854C10">
              <w:rPr>
                <w:rFonts w:ascii="宋体" w:eastAsia="宋体" w:hAnsi="宋体" w:cs="宋体" w:hint="eastAsia"/>
                <w:b/>
                <w:bCs/>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3E667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1</w:t>
            </w:r>
            <w:r w:rsidR="003E6670">
              <w:rPr>
                <w:rFonts w:ascii="宋体" w:eastAsia="宋体" w:hAnsi="宋体" w:cs="宋体" w:hint="eastAsia"/>
                <w:b/>
                <w:bCs/>
                <w:color w:val="000000"/>
              </w:rPr>
              <w:t>7</w:t>
            </w:r>
            <w:r w:rsidRPr="00854C10">
              <w:rPr>
                <w:rFonts w:ascii="宋体" w:eastAsia="宋体" w:hAnsi="宋体" w:cs="宋体" w:hint="eastAsia"/>
                <w:b/>
                <w:bCs/>
                <w:color w:val="000000"/>
              </w:rPr>
              <w:t xml:space="preserve">.00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档案事务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275.31</w:t>
            </w:r>
            <w:r w:rsidR="00854C10"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258.31</w:t>
            </w:r>
            <w:r w:rsidR="00854C10"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3E667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1</w:t>
            </w:r>
            <w:r w:rsidR="003E6670">
              <w:rPr>
                <w:rFonts w:ascii="宋体" w:eastAsia="宋体" w:hAnsi="宋体" w:cs="宋体" w:hint="eastAsia"/>
                <w:color w:val="000000"/>
              </w:rPr>
              <w:t>7</w:t>
            </w:r>
            <w:r w:rsidRPr="00854C10">
              <w:rPr>
                <w:rFonts w:ascii="宋体" w:eastAsia="宋体" w:hAnsi="宋体" w:cs="宋体" w:hint="eastAsia"/>
                <w:color w:val="000000"/>
              </w:rPr>
              <w:t xml:space="preserve">.00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2012601</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行政运行</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258.31</w:t>
            </w:r>
            <w:r w:rsidR="00854C10"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258.31</w:t>
            </w:r>
            <w:r w:rsidR="00854C10"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2012602</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一般行政管理事务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3E667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1</w:t>
            </w:r>
            <w:r w:rsidR="003E6670">
              <w:rPr>
                <w:rFonts w:ascii="宋体" w:eastAsia="宋体" w:hAnsi="宋体" w:cs="宋体" w:hint="eastAsia"/>
                <w:color w:val="000000"/>
              </w:rPr>
              <w:t>7</w:t>
            </w:r>
            <w:r w:rsidRPr="00854C10">
              <w:rPr>
                <w:rFonts w:ascii="宋体" w:eastAsia="宋体" w:hAnsi="宋体" w:cs="宋体" w:hint="eastAsia"/>
                <w:color w:val="000000"/>
              </w:rPr>
              <w:t xml:space="preserve">.00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3E667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1</w:t>
            </w:r>
            <w:r w:rsidR="003E6670">
              <w:rPr>
                <w:rFonts w:ascii="宋体" w:eastAsia="宋体" w:hAnsi="宋体" w:cs="宋体" w:hint="eastAsia"/>
                <w:color w:val="000000"/>
              </w:rPr>
              <w:t>7</w:t>
            </w:r>
            <w:r w:rsidRPr="00854C10">
              <w:rPr>
                <w:rFonts w:ascii="宋体" w:eastAsia="宋体" w:hAnsi="宋体" w:cs="宋体" w:hint="eastAsia"/>
                <w:color w:val="000000"/>
              </w:rPr>
              <w:t xml:space="preserve">.00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3E6670">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合计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275.31</w:t>
            </w:r>
            <w:r w:rsidR="00854C10" w:rsidRPr="00854C10">
              <w:rPr>
                <w:rFonts w:ascii="宋体" w:eastAsia="宋体" w:hAnsi="宋体" w:cs="宋体" w:hint="eastAsia"/>
                <w:b/>
                <w:bCs/>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3E667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258.31</w:t>
            </w:r>
            <w:r w:rsidR="00854C10" w:rsidRPr="00854C10">
              <w:rPr>
                <w:rFonts w:ascii="宋体" w:eastAsia="宋体" w:hAnsi="宋体" w:cs="宋体" w:hint="eastAsia"/>
                <w:b/>
                <w:bCs/>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3E667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1</w:t>
            </w:r>
            <w:r w:rsidR="003E6670">
              <w:rPr>
                <w:rFonts w:ascii="宋体" w:eastAsia="宋体" w:hAnsi="宋体" w:cs="宋体" w:hint="eastAsia"/>
                <w:b/>
                <w:bCs/>
                <w:color w:val="000000"/>
              </w:rPr>
              <w:t>7</w:t>
            </w:r>
            <w:r w:rsidRPr="00854C10">
              <w:rPr>
                <w:rFonts w:ascii="宋体" w:eastAsia="宋体" w:hAnsi="宋体" w:cs="宋体" w:hint="eastAsia"/>
                <w:b/>
                <w:bCs/>
                <w:color w:val="000000"/>
              </w:rPr>
              <w:t xml:space="preserve">.00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bl>
    <w:p w:rsidR="00854C10" w:rsidRDefault="00854C10" w:rsidP="0077702F">
      <w:pPr>
        <w:spacing w:line="360" w:lineRule="auto"/>
        <w:rPr>
          <w:rFonts w:ascii="隶书" w:eastAsia="隶书" w:hAnsi="隶书" w:cs="隶书"/>
          <w:sz w:val="52"/>
          <w:szCs w:val="52"/>
        </w:rPr>
        <w:sectPr w:rsidR="00854C10" w:rsidSect="00854C10">
          <w:pgSz w:w="11906" w:h="16838"/>
          <w:pgMar w:top="720" w:right="720" w:bottom="720" w:left="720" w:header="851" w:footer="992" w:gutter="0"/>
          <w:pgNumType w:fmt="numberInDash"/>
          <w:cols w:space="425"/>
          <w:docGrid w:linePitch="312"/>
        </w:sect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第三部分</w:t>
      </w:r>
    </w:p>
    <w:p w:rsidR="00FA7017" w:rsidRPr="00A63C9C" w:rsidRDefault="00FA7017" w:rsidP="00A63C9C">
      <w:pPr>
        <w:spacing w:line="220" w:lineRule="atLeast"/>
        <w:jc w:val="center"/>
        <w:rPr>
          <w:rFonts w:ascii="黑体" w:eastAsia="黑体" w:hAnsi="黑体"/>
          <w:sz w:val="44"/>
          <w:szCs w:val="44"/>
        </w:rPr>
      </w:pPr>
    </w:p>
    <w:p w:rsidR="008636DC" w:rsidRDefault="008636DC" w:rsidP="00FB1776">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w:t>
      </w:r>
      <w:r w:rsidRPr="00A63C9C">
        <w:rPr>
          <w:rFonts w:ascii="黑体" w:eastAsia="黑体" w:hAnsi="黑体"/>
          <w:sz w:val="44"/>
          <w:szCs w:val="44"/>
        </w:rPr>
        <w:t>201</w:t>
      </w:r>
      <w:r w:rsidR="009535A8">
        <w:rPr>
          <w:rFonts w:ascii="黑体" w:eastAsia="黑体" w:hAnsi="黑体" w:hint="eastAsia"/>
          <w:sz w:val="44"/>
          <w:szCs w:val="44"/>
        </w:rPr>
        <w:t>7</w:t>
      </w:r>
      <w:r w:rsidRPr="00A63C9C">
        <w:rPr>
          <w:rFonts w:ascii="黑体" w:eastAsia="黑体" w:hAnsi="黑体" w:hint="eastAsia"/>
          <w:sz w:val="44"/>
          <w:szCs w:val="44"/>
        </w:rPr>
        <w:t>年部门预算情况说</w:t>
      </w:r>
      <w:r>
        <w:rPr>
          <w:rFonts w:ascii="黑体" w:eastAsia="黑体" w:hAnsi="黑体" w:hint="eastAsia"/>
          <w:sz w:val="44"/>
          <w:szCs w:val="44"/>
        </w:rPr>
        <w:t>明</w:t>
      </w: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A7017">
      <w:pPr>
        <w:spacing w:line="220" w:lineRule="atLeast"/>
        <w:jc w:val="center"/>
        <w:rPr>
          <w:rFonts w:ascii="仿宋" w:eastAsia="仿宋" w:hAnsi="仿宋"/>
          <w:sz w:val="32"/>
          <w:szCs w:val="32"/>
        </w:rPr>
      </w:pP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lastRenderedPageBreak/>
        <w:t>一、关于濮阳市档案局2017年财政拨款收支预算情况的总体说明</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濮阳市档案局2017年财政拨款收支总预算275.31万元。收入全部为一般公共预算拨款，无政府性基金预算拨款，包括：一般公共预算当年拨款收入275.31万元；支出包括：</w:t>
      </w:r>
      <w:r w:rsidR="003E6670">
        <w:rPr>
          <w:rFonts w:ascii="仿宋" w:eastAsia="仿宋" w:hAnsi="仿宋" w:hint="eastAsia"/>
          <w:sz w:val="32"/>
          <w:szCs w:val="32"/>
        </w:rPr>
        <w:t>一般公共服</w:t>
      </w:r>
      <w:r w:rsidRPr="009535A8">
        <w:rPr>
          <w:rFonts w:ascii="仿宋" w:eastAsia="仿宋" w:hAnsi="仿宋" w:hint="eastAsia"/>
          <w:sz w:val="32"/>
          <w:szCs w:val="32"/>
        </w:rPr>
        <w:t>务支出</w:t>
      </w:r>
      <w:r w:rsidR="003E6670">
        <w:rPr>
          <w:rFonts w:ascii="仿宋" w:eastAsia="仿宋" w:hAnsi="仿宋" w:hint="eastAsia"/>
          <w:sz w:val="32"/>
          <w:szCs w:val="32"/>
        </w:rPr>
        <w:t>（类）基本支出</w:t>
      </w:r>
      <w:r w:rsidRPr="009535A8">
        <w:rPr>
          <w:rFonts w:ascii="仿宋" w:eastAsia="仿宋" w:hAnsi="仿宋" w:hint="eastAsia"/>
          <w:sz w:val="32"/>
          <w:szCs w:val="32"/>
        </w:rPr>
        <w:t>258.31万元，项目支出17万元。</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二、濮阳市档案局2017年一般公共预算当年拨款情况说明</w:t>
      </w:r>
    </w:p>
    <w:p w:rsidR="009535A8" w:rsidRPr="009535A8" w:rsidRDefault="009535A8" w:rsidP="009535A8">
      <w:pPr>
        <w:spacing w:after="0" w:line="580" w:lineRule="exact"/>
        <w:ind w:firstLineChars="200" w:firstLine="643"/>
        <w:jc w:val="both"/>
        <w:rPr>
          <w:rFonts w:ascii="仿宋" w:eastAsia="仿宋" w:hAnsi="仿宋"/>
          <w:b/>
          <w:sz w:val="32"/>
          <w:szCs w:val="32"/>
        </w:rPr>
      </w:pPr>
      <w:r w:rsidRPr="009535A8">
        <w:rPr>
          <w:rFonts w:ascii="仿宋" w:eastAsia="仿宋" w:hAnsi="仿宋" w:hint="eastAsia"/>
          <w:b/>
          <w:sz w:val="32"/>
          <w:szCs w:val="32"/>
        </w:rPr>
        <w:t>（一）一般公共预算当年拨款规模变化情况</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濮阳市档案局2017年一般公共预算当年拨款275.31万元；比2016年执行数减少了</w:t>
      </w:r>
      <w:r w:rsidR="003E6670">
        <w:rPr>
          <w:rFonts w:ascii="仿宋" w:eastAsia="仿宋" w:hAnsi="仿宋" w:hint="eastAsia"/>
          <w:sz w:val="32"/>
          <w:szCs w:val="32"/>
        </w:rPr>
        <w:t>28.54</w:t>
      </w:r>
      <w:r w:rsidRPr="009535A8">
        <w:rPr>
          <w:rFonts w:ascii="仿宋" w:eastAsia="仿宋" w:hAnsi="仿宋" w:hint="eastAsia"/>
          <w:sz w:val="32"/>
          <w:szCs w:val="32"/>
        </w:rPr>
        <w:t>万元，主要是由于</w:t>
      </w:r>
      <w:r w:rsidR="003E6670">
        <w:rPr>
          <w:rFonts w:ascii="仿宋" w:eastAsia="仿宋" w:hAnsi="仿宋" w:hint="eastAsia"/>
          <w:sz w:val="32"/>
          <w:szCs w:val="32"/>
        </w:rPr>
        <w:t>社会保障和就业支出</w:t>
      </w:r>
      <w:r w:rsidR="00E803F1">
        <w:rPr>
          <w:rFonts w:ascii="仿宋" w:eastAsia="仿宋" w:hAnsi="仿宋" w:hint="eastAsia"/>
          <w:sz w:val="32"/>
          <w:szCs w:val="32"/>
        </w:rPr>
        <w:t>（类）退休</w:t>
      </w:r>
      <w:r w:rsidRPr="009535A8">
        <w:rPr>
          <w:rFonts w:ascii="仿宋" w:eastAsia="仿宋" w:hAnsi="仿宋" w:hint="eastAsia"/>
          <w:sz w:val="32"/>
          <w:szCs w:val="32"/>
        </w:rPr>
        <w:t>费的减少。</w:t>
      </w:r>
    </w:p>
    <w:p w:rsidR="009535A8" w:rsidRPr="009535A8" w:rsidRDefault="009535A8" w:rsidP="009535A8">
      <w:pPr>
        <w:spacing w:after="0" w:line="580" w:lineRule="exact"/>
        <w:ind w:firstLineChars="200" w:firstLine="643"/>
        <w:jc w:val="both"/>
        <w:rPr>
          <w:rFonts w:ascii="仿宋" w:eastAsia="仿宋" w:hAnsi="仿宋"/>
          <w:b/>
          <w:sz w:val="32"/>
          <w:szCs w:val="32"/>
        </w:rPr>
      </w:pPr>
      <w:r w:rsidRPr="009535A8">
        <w:rPr>
          <w:rFonts w:ascii="仿宋" w:eastAsia="仿宋" w:hAnsi="仿宋" w:hint="eastAsia"/>
          <w:b/>
          <w:sz w:val="32"/>
          <w:szCs w:val="32"/>
        </w:rPr>
        <w:t>（二）一般公共预算当年拨款结构情况</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一般公共服务支出(类)</w:t>
      </w:r>
      <w:r w:rsidR="00E803F1">
        <w:rPr>
          <w:rFonts w:ascii="仿宋" w:eastAsia="仿宋" w:hAnsi="仿宋" w:hint="eastAsia"/>
          <w:sz w:val="32"/>
          <w:szCs w:val="32"/>
        </w:rPr>
        <w:t>行政运行</w:t>
      </w:r>
      <w:r w:rsidRPr="009535A8">
        <w:rPr>
          <w:rFonts w:ascii="仿宋" w:eastAsia="仿宋" w:hAnsi="仿宋" w:hint="eastAsia"/>
          <w:sz w:val="32"/>
          <w:szCs w:val="32"/>
        </w:rPr>
        <w:t>258.31万元，占93.83％，一般行政管理事务17万元，占6.17％。</w:t>
      </w:r>
    </w:p>
    <w:p w:rsidR="009535A8" w:rsidRPr="009535A8" w:rsidRDefault="009535A8" w:rsidP="009535A8">
      <w:pPr>
        <w:spacing w:after="0" w:line="580" w:lineRule="exact"/>
        <w:ind w:firstLineChars="200" w:firstLine="643"/>
        <w:jc w:val="both"/>
        <w:rPr>
          <w:rFonts w:ascii="仿宋" w:eastAsia="仿宋" w:hAnsi="仿宋"/>
          <w:b/>
          <w:sz w:val="32"/>
          <w:szCs w:val="32"/>
        </w:rPr>
      </w:pPr>
      <w:r w:rsidRPr="009535A8">
        <w:rPr>
          <w:rFonts w:ascii="仿宋" w:eastAsia="仿宋" w:hAnsi="仿宋" w:hint="eastAsia"/>
          <w:b/>
          <w:sz w:val="32"/>
          <w:szCs w:val="32"/>
        </w:rPr>
        <w:t>（三）一般公共预算当年拨款具体使用情况</w:t>
      </w:r>
    </w:p>
    <w:p w:rsidR="00E803F1" w:rsidRPr="00FA7017" w:rsidRDefault="00E803F1" w:rsidP="00E803F1">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1.</w:t>
      </w:r>
      <w:r w:rsidRPr="00FA7017">
        <w:rPr>
          <w:rFonts w:ascii="仿宋" w:eastAsia="仿宋" w:hAnsi="仿宋" w:hint="eastAsia"/>
          <w:sz w:val="32"/>
          <w:szCs w:val="32"/>
        </w:rPr>
        <w:t>一般公共服务（类）财政事务（款）行政运行（项）</w:t>
      </w:r>
      <w:r w:rsidRPr="00FA7017">
        <w:rPr>
          <w:rFonts w:ascii="仿宋" w:eastAsia="仿宋" w:hAnsi="仿宋"/>
          <w:sz w:val="32"/>
          <w:szCs w:val="32"/>
        </w:rPr>
        <w:t>201</w:t>
      </w:r>
      <w:r>
        <w:rPr>
          <w:rFonts w:ascii="仿宋" w:eastAsia="仿宋" w:hAnsi="仿宋" w:hint="eastAsia"/>
          <w:sz w:val="32"/>
          <w:szCs w:val="32"/>
        </w:rPr>
        <w:t>7</w:t>
      </w:r>
      <w:r w:rsidRPr="00FA7017">
        <w:rPr>
          <w:rFonts w:ascii="仿宋" w:eastAsia="仿宋" w:hAnsi="仿宋" w:hint="eastAsia"/>
          <w:sz w:val="32"/>
          <w:szCs w:val="32"/>
        </w:rPr>
        <w:t>年预算数为</w:t>
      </w:r>
      <w:r w:rsidRPr="00FA7017">
        <w:rPr>
          <w:rFonts w:ascii="仿宋" w:eastAsia="仿宋" w:hAnsi="仿宋"/>
          <w:sz w:val="32"/>
          <w:szCs w:val="32"/>
        </w:rPr>
        <w:t xml:space="preserve"> </w:t>
      </w:r>
      <w:r>
        <w:rPr>
          <w:rFonts w:ascii="仿宋" w:eastAsia="仿宋" w:hAnsi="仿宋" w:hint="eastAsia"/>
          <w:sz w:val="32"/>
          <w:szCs w:val="32"/>
        </w:rPr>
        <w:t>258.31</w:t>
      </w:r>
      <w:r w:rsidRPr="00FA7017">
        <w:rPr>
          <w:rFonts w:ascii="仿宋" w:eastAsia="仿宋" w:hAnsi="仿宋" w:hint="eastAsia"/>
          <w:sz w:val="32"/>
          <w:szCs w:val="32"/>
        </w:rPr>
        <w:t>万元，比</w:t>
      </w:r>
      <w:r w:rsidRPr="00FA7017">
        <w:rPr>
          <w:rFonts w:ascii="仿宋" w:eastAsia="仿宋" w:hAnsi="仿宋"/>
          <w:sz w:val="32"/>
          <w:szCs w:val="32"/>
        </w:rPr>
        <w:t>201</w:t>
      </w:r>
      <w:r>
        <w:rPr>
          <w:rFonts w:ascii="仿宋" w:eastAsia="仿宋" w:hAnsi="仿宋" w:hint="eastAsia"/>
          <w:sz w:val="32"/>
          <w:szCs w:val="32"/>
        </w:rPr>
        <w:t>6</w:t>
      </w:r>
      <w:r w:rsidRPr="00FA7017">
        <w:rPr>
          <w:rFonts w:ascii="仿宋" w:eastAsia="仿宋" w:hAnsi="仿宋" w:hint="eastAsia"/>
          <w:sz w:val="32"/>
          <w:szCs w:val="32"/>
        </w:rPr>
        <w:t>年执行数</w:t>
      </w:r>
      <w:r>
        <w:rPr>
          <w:rFonts w:ascii="仿宋" w:eastAsia="仿宋" w:hAnsi="仿宋" w:hint="eastAsia"/>
          <w:sz w:val="32"/>
          <w:szCs w:val="32"/>
        </w:rPr>
        <w:t>增加13.26</w:t>
      </w:r>
      <w:r w:rsidRPr="00FA7017">
        <w:rPr>
          <w:rFonts w:ascii="仿宋" w:eastAsia="仿宋" w:hAnsi="仿宋" w:hint="eastAsia"/>
          <w:sz w:val="32"/>
          <w:szCs w:val="32"/>
        </w:rPr>
        <w:t>万元，</w:t>
      </w:r>
      <w:r>
        <w:rPr>
          <w:rFonts w:ascii="仿宋" w:eastAsia="仿宋" w:hAnsi="仿宋" w:hint="eastAsia"/>
          <w:sz w:val="32"/>
          <w:szCs w:val="32"/>
        </w:rPr>
        <w:t>增加</w:t>
      </w:r>
      <w:r w:rsidRPr="00FA7017">
        <w:rPr>
          <w:rFonts w:ascii="仿宋" w:eastAsia="仿宋" w:hAnsi="仿宋"/>
          <w:sz w:val="32"/>
          <w:szCs w:val="32"/>
        </w:rPr>
        <w:t xml:space="preserve"> </w:t>
      </w:r>
      <w:r>
        <w:rPr>
          <w:rFonts w:ascii="仿宋" w:eastAsia="仿宋" w:hAnsi="仿宋" w:hint="eastAsia"/>
          <w:sz w:val="32"/>
          <w:szCs w:val="32"/>
        </w:rPr>
        <w:t>5.13</w:t>
      </w:r>
      <w:r w:rsidRPr="00FA7017">
        <w:rPr>
          <w:rFonts w:ascii="仿宋" w:eastAsia="仿宋" w:hAnsi="仿宋"/>
          <w:sz w:val="32"/>
          <w:szCs w:val="32"/>
        </w:rPr>
        <w:t>%</w:t>
      </w:r>
      <w:r w:rsidRPr="00FA7017">
        <w:rPr>
          <w:rFonts w:ascii="仿宋" w:eastAsia="仿宋" w:hAnsi="仿宋" w:hint="eastAsia"/>
          <w:sz w:val="32"/>
          <w:szCs w:val="32"/>
        </w:rPr>
        <w:t>。</w:t>
      </w:r>
    </w:p>
    <w:p w:rsidR="00E803F1" w:rsidRPr="00FA7017" w:rsidRDefault="00E803F1" w:rsidP="00E803F1">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2.</w:t>
      </w:r>
      <w:r w:rsidRPr="00FA7017">
        <w:rPr>
          <w:rFonts w:ascii="仿宋" w:eastAsia="仿宋" w:hAnsi="仿宋" w:hint="eastAsia"/>
          <w:sz w:val="32"/>
          <w:szCs w:val="32"/>
        </w:rPr>
        <w:t>一般公共服务（类）财政事务（款）一般行政管理事务（项）</w:t>
      </w:r>
      <w:r w:rsidRPr="00FA7017">
        <w:rPr>
          <w:rFonts w:ascii="仿宋" w:eastAsia="仿宋" w:hAnsi="仿宋"/>
          <w:sz w:val="32"/>
          <w:szCs w:val="32"/>
        </w:rPr>
        <w:t>201</w:t>
      </w:r>
      <w:r>
        <w:rPr>
          <w:rFonts w:ascii="仿宋" w:eastAsia="仿宋" w:hAnsi="仿宋" w:hint="eastAsia"/>
          <w:sz w:val="32"/>
          <w:szCs w:val="32"/>
        </w:rPr>
        <w:t>7</w:t>
      </w:r>
      <w:r w:rsidRPr="00FA7017">
        <w:rPr>
          <w:rFonts w:ascii="仿宋" w:eastAsia="仿宋" w:hAnsi="仿宋" w:hint="eastAsia"/>
          <w:sz w:val="32"/>
          <w:szCs w:val="32"/>
        </w:rPr>
        <w:t>年预算数为</w:t>
      </w:r>
      <w:r w:rsidRPr="00FA7017">
        <w:rPr>
          <w:rFonts w:ascii="仿宋" w:eastAsia="仿宋" w:hAnsi="仿宋"/>
          <w:sz w:val="32"/>
          <w:szCs w:val="32"/>
        </w:rPr>
        <w:t>1</w:t>
      </w:r>
      <w:r>
        <w:rPr>
          <w:rFonts w:ascii="仿宋" w:eastAsia="仿宋" w:hAnsi="仿宋" w:hint="eastAsia"/>
          <w:sz w:val="32"/>
          <w:szCs w:val="32"/>
        </w:rPr>
        <w:t>7</w:t>
      </w:r>
      <w:r w:rsidRPr="00FA7017">
        <w:rPr>
          <w:rFonts w:ascii="仿宋" w:eastAsia="仿宋" w:hAnsi="仿宋" w:hint="eastAsia"/>
          <w:sz w:val="32"/>
          <w:szCs w:val="32"/>
        </w:rPr>
        <w:t>万元，比</w:t>
      </w:r>
      <w:r w:rsidRPr="00FA7017">
        <w:rPr>
          <w:rFonts w:ascii="仿宋" w:eastAsia="仿宋" w:hAnsi="仿宋"/>
          <w:sz w:val="32"/>
          <w:szCs w:val="32"/>
        </w:rPr>
        <w:t>2015</w:t>
      </w:r>
      <w:r w:rsidRPr="00FA7017">
        <w:rPr>
          <w:rFonts w:ascii="仿宋" w:eastAsia="仿宋" w:hAnsi="仿宋" w:hint="eastAsia"/>
          <w:sz w:val="32"/>
          <w:szCs w:val="32"/>
        </w:rPr>
        <w:t>年执行数减少</w:t>
      </w:r>
      <w:r>
        <w:rPr>
          <w:rFonts w:ascii="仿宋" w:eastAsia="仿宋" w:hAnsi="仿宋" w:hint="eastAsia"/>
          <w:sz w:val="32"/>
          <w:szCs w:val="32"/>
        </w:rPr>
        <w:t>20.</w:t>
      </w:r>
      <w:r w:rsidRPr="00FA7017">
        <w:rPr>
          <w:rFonts w:ascii="仿宋" w:eastAsia="仿宋" w:hAnsi="仿宋"/>
          <w:sz w:val="32"/>
          <w:szCs w:val="32"/>
        </w:rPr>
        <w:t xml:space="preserve">9 </w:t>
      </w:r>
      <w:r w:rsidRPr="00FA7017">
        <w:rPr>
          <w:rFonts w:ascii="仿宋" w:eastAsia="仿宋" w:hAnsi="仿宋" w:hint="eastAsia"/>
          <w:sz w:val="32"/>
          <w:szCs w:val="32"/>
        </w:rPr>
        <w:t>万元，下降</w:t>
      </w:r>
      <w:r w:rsidRPr="00FA7017">
        <w:rPr>
          <w:rFonts w:ascii="仿宋" w:eastAsia="仿宋" w:hAnsi="仿宋"/>
          <w:sz w:val="32"/>
          <w:szCs w:val="32"/>
        </w:rPr>
        <w:t xml:space="preserve"> </w:t>
      </w:r>
      <w:r>
        <w:rPr>
          <w:rFonts w:ascii="仿宋" w:eastAsia="仿宋" w:hAnsi="仿宋" w:hint="eastAsia"/>
          <w:sz w:val="32"/>
          <w:szCs w:val="32"/>
        </w:rPr>
        <w:t>55.15</w:t>
      </w:r>
      <w:r w:rsidRPr="00FA7017">
        <w:rPr>
          <w:rFonts w:ascii="仿宋" w:eastAsia="仿宋" w:hAnsi="仿宋"/>
          <w:sz w:val="32"/>
          <w:szCs w:val="32"/>
        </w:rPr>
        <w:t>%</w:t>
      </w:r>
      <w:r w:rsidRPr="00FA7017">
        <w:rPr>
          <w:rFonts w:ascii="仿宋" w:eastAsia="仿宋" w:hAnsi="仿宋" w:hint="eastAsia"/>
          <w:sz w:val="32"/>
          <w:szCs w:val="32"/>
        </w:rPr>
        <w:t>。</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lastRenderedPageBreak/>
        <w:t>三、关于濮阳市档案局2017年一般公共预算基本支出情况</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濮阳市档案局2017年一般公共预算基本支出258.31万元，其中：</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人员经费</w:t>
      </w:r>
      <w:r w:rsidR="00696F20">
        <w:rPr>
          <w:rFonts w:ascii="仿宋" w:eastAsia="仿宋" w:hAnsi="仿宋" w:hint="eastAsia"/>
          <w:sz w:val="32"/>
          <w:szCs w:val="32"/>
        </w:rPr>
        <w:t>216.0</w:t>
      </w:r>
      <w:r w:rsidRPr="009535A8">
        <w:rPr>
          <w:rFonts w:ascii="仿宋" w:eastAsia="仿宋" w:hAnsi="仿宋" w:hint="eastAsia"/>
          <w:sz w:val="32"/>
          <w:szCs w:val="32"/>
        </w:rPr>
        <w:t>2万元，主要包括：基本工资、</w:t>
      </w:r>
      <w:r w:rsidR="00696F20">
        <w:rPr>
          <w:rFonts w:ascii="仿宋" w:eastAsia="仿宋" w:hAnsi="仿宋" w:hint="eastAsia"/>
          <w:sz w:val="32"/>
          <w:szCs w:val="32"/>
        </w:rPr>
        <w:t>奖金、绩效工资。</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公用经费40.79万元，主要包括：</w:t>
      </w:r>
      <w:r w:rsidR="00696F20">
        <w:rPr>
          <w:rFonts w:ascii="仿宋" w:eastAsia="仿宋" w:hAnsi="仿宋" w:hint="eastAsia"/>
          <w:sz w:val="32"/>
          <w:szCs w:val="32"/>
        </w:rPr>
        <w:t>办公费、</w:t>
      </w:r>
      <w:r w:rsidRPr="009535A8">
        <w:rPr>
          <w:rFonts w:ascii="仿宋" w:eastAsia="仿宋" w:hAnsi="仿宋" w:hint="eastAsia"/>
          <w:sz w:val="32"/>
          <w:szCs w:val="32"/>
        </w:rPr>
        <w:t>邮电费、</w:t>
      </w:r>
      <w:r w:rsidR="00696F20">
        <w:rPr>
          <w:rFonts w:ascii="仿宋" w:eastAsia="仿宋" w:hAnsi="仿宋" w:hint="eastAsia"/>
          <w:sz w:val="32"/>
          <w:szCs w:val="32"/>
        </w:rPr>
        <w:t>水</w:t>
      </w:r>
      <w:r w:rsidRPr="009535A8">
        <w:rPr>
          <w:rFonts w:ascii="仿宋" w:eastAsia="仿宋" w:hAnsi="仿宋" w:hint="eastAsia"/>
          <w:sz w:val="32"/>
          <w:szCs w:val="32"/>
        </w:rPr>
        <w:t>费、</w:t>
      </w:r>
      <w:r w:rsidR="00696F20">
        <w:rPr>
          <w:rFonts w:ascii="仿宋" w:eastAsia="仿宋" w:hAnsi="仿宋" w:hint="eastAsia"/>
          <w:sz w:val="32"/>
          <w:szCs w:val="32"/>
        </w:rPr>
        <w:t>电费、</w:t>
      </w:r>
      <w:r w:rsidRPr="009535A8">
        <w:rPr>
          <w:rFonts w:ascii="仿宋" w:eastAsia="仿宋" w:hAnsi="仿宋" w:hint="eastAsia"/>
          <w:sz w:val="32"/>
          <w:szCs w:val="32"/>
        </w:rPr>
        <w:t>公务接待费、工会经费、公务用车运行维护费</w:t>
      </w:r>
      <w:r w:rsidR="00696F20">
        <w:rPr>
          <w:rFonts w:ascii="仿宋" w:eastAsia="仿宋" w:hAnsi="仿宋" w:hint="eastAsia"/>
          <w:sz w:val="32"/>
          <w:szCs w:val="32"/>
        </w:rPr>
        <w:t>、公务交通补贴</w:t>
      </w:r>
      <w:r w:rsidRPr="009535A8">
        <w:rPr>
          <w:rFonts w:ascii="仿宋" w:eastAsia="仿宋" w:hAnsi="仿宋" w:hint="eastAsia"/>
          <w:sz w:val="32"/>
          <w:szCs w:val="32"/>
        </w:rPr>
        <w:t>等。</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四、关于濮阳市档案局2017年</w:t>
      </w:r>
      <w:r>
        <w:rPr>
          <w:rFonts w:ascii="黑体" w:eastAsia="宋体" w:hAnsi="宋体" w:cs="宋体" w:hint="eastAsia"/>
          <w:sz w:val="32"/>
          <w:szCs w:val="32"/>
        </w:rPr>
        <w:t>“</w:t>
      </w:r>
      <w:r w:rsidRPr="009535A8">
        <w:rPr>
          <w:rFonts w:ascii="黑体" w:eastAsia="黑体" w:hAnsi="黑体" w:cs="仿宋" w:hint="eastAsia"/>
          <w:sz w:val="32"/>
          <w:szCs w:val="32"/>
        </w:rPr>
        <w:t>三公</w:t>
      </w:r>
      <w:r>
        <w:rPr>
          <w:rFonts w:ascii="黑体" w:eastAsia="宋体" w:hAnsi="宋体" w:cs="宋体" w:hint="eastAsia"/>
          <w:sz w:val="32"/>
          <w:szCs w:val="32"/>
        </w:rPr>
        <w:t>”</w:t>
      </w:r>
      <w:r w:rsidRPr="009535A8">
        <w:rPr>
          <w:rFonts w:ascii="黑体" w:eastAsia="黑体" w:hAnsi="黑体" w:cs="仿宋" w:hint="eastAsia"/>
          <w:sz w:val="32"/>
          <w:szCs w:val="32"/>
        </w:rPr>
        <w:t>经费预算情况说明</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w:t>
      </w:r>
      <w:r>
        <w:rPr>
          <w:rFonts w:ascii="宋体" w:eastAsia="宋体" w:hAnsi="宋体" w:cs="宋体" w:hint="eastAsia"/>
          <w:sz w:val="32"/>
          <w:szCs w:val="32"/>
        </w:rPr>
        <w:t>“</w:t>
      </w:r>
      <w:r w:rsidRPr="009535A8">
        <w:rPr>
          <w:rFonts w:ascii="仿宋" w:eastAsia="仿宋" w:hAnsi="仿宋" w:cs="仿宋" w:hint="eastAsia"/>
          <w:sz w:val="32"/>
          <w:szCs w:val="32"/>
        </w:rPr>
        <w:t>三公</w:t>
      </w:r>
      <w:r>
        <w:rPr>
          <w:rFonts w:ascii="宋体" w:eastAsia="宋体" w:hAnsi="宋体" w:cs="宋体" w:hint="eastAsia"/>
          <w:sz w:val="32"/>
          <w:szCs w:val="32"/>
        </w:rPr>
        <w:t>”</w:t>
      </w:r>
      <w:r w:rsidRPr="009535A8">
        <w:rPr>
          <w:rFonts w:ascii="仿宋" w:eastAsia="仿宋" w:hAnsi="仿宋" w:cs="仿宋" w:hint="eastAsia"/>
          <w:sz w:val="32"/>
          <w:szCs w:val="32"/>
        </w:rPr>
        <w:t>经费预算数为</w:t>
      </w:r>
      <w:r w:rsidRPr="009535A8">
        <w:rPr>
          <w:rFonts w:ascii="仿宋" w:eastAsia="仿宋" w:hAnsi="仿宋" w:hint="eastAsia"/>
          <w:sz w:val="32"/>
          <w:szCs w:val="32"/>
        </w:rPr>
        <w:t>6.5万元，其中：车辆运行维护费4万元,公务接待费2.5万元。2017年</w:t>
      </w:r>
      <w:r>
        <w:rPr>
          <w:rFonts w:ascii="宋体" w:eastAsia="宋体" w:hAnsi="宋体" w:cs="宋体" w:hint="eastAsia"/>
          <w:sz w:val="32"/>
          <w:szCs w:val="32"/>
        </w:rPr>
        <w:t>“</w:t>
      </w:r>
      <w:r w:rsidRPr="009535A8">
        <w:rPr>
          <w:rFonts w:ascii="仿宋" w:eastAsia="仿宋" w:hAnsi="仿宋" w:cs="仿宋" w:hint="eastAsia"/>
          <w:sz w:val="32"/>
          <w:szCs w:val="32"/>
        </w:rPr>
        <w:t>三公</w:t>
      </w:r>
      <w:r>
        <w:rPr>
          <w:rFonts w:ascii="宋体" w:eastAsia="宋体" w:hAnsi="宋体" w:cs="宋体" w:hint="eastAsia"/>
          <w:sz w:val="32"/>
          <w:szCs w:val="32"/>
        </w:rPr>
        <w:t>”</w:t>
      </w:r>
      <w:r w:rsidRPr="009535A8">
        <w:rPr>
          <w:rFonts w:ascii="仿宋" w:eastAsia="仿宋" w:hAnsi="仿宋" w:cs="仿宋" w:hint="eastAsia"/>
          <w:sz w:val="32"/>
          <w:szCs w:val="32"/>
        </w:rPr>
        <w:t>经费预算数比</w:t>
      </w:r>
      <w:r w:rsidRPr="009535A8">
        <w:rPr>
          <w:rFonts w:ascii="仿宋" w:eastAsia="仿宋" w:hAnsi="仿宋" w:hint="eastAsia"/>
          <w:sz w:val="32"/>
          <w:szCs w:val="32"/>
        </w:rPr>
        <w:t>2016年增加1.8万元，主要原因：由于一般公务用车使用年限较长，车辆老化严重，维修费用增加。</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五、关于濮阳市档案局2017年政府性基金预算支出情况说明</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w:t>
      </w:r>
      <w:r w:rsidR="00696F20">
        <w:rPr>
          <w:rFonts w:ascii="仿宋" w:eastAsia="仿宋" w:hAnsi="仿宋" w:hint="eastAsia"/>
          <w:sz w:val="32"/>
          <w:szCs w:val="32"/>
        </w:rPr>
        <w:t>年没有使用政府性基金预算拨款安排的支出，故填报数据为0元。</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六、关于濮阳市档案局2017年收支</w:t>
      </w:r>
      <w:r w:rsidR="00696F20">
        <w:rPr>
          <w:rFonts w:ascii="黑体" w:eastAsia="黑体" w:hAnsi="黑体" w:hint="eastAsia"/>
          <w:sz w:val="32"/>
          <w:szCs w:val="32"/>
        </w:rPr>
        <w:t>预</w:t>
      </w:r>
      <w:r w:rsidRPr="009535A8">
        <w:rPr>
          <w:rFonts w:ascii="黑体" w:eastAsia="黑体" w:hAnsi="黑体" w:hint="eastAsia"/>
          <w:sz w:val="32"/>
          <w:szCs w:val="32"/>
        </w:rPr>
        <w:t>算情况的总体说明</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lastRenderedPageBreak/>
        <w:t>按照综合预算的原则，濮阳市档案局所有收入和支出均纳入部门预算管理。收入包括：一般公共预算拨款收入</w:t>
      </w:r>
      <w:r w:rsidR="00696F20">
        <w:rPr>
          <w:rFonts w:ascii="仿宋" w:eastAsia="仿宋" w:hAnsi="仿宋" w:hint="eastAsia"/>
          <w:sz w:val="32"/>
          <w:szCs w:val="32"/>
        </w:rPr>
        <w:t>。</w:t>
      </w:r>
      <w:r w:rsidRPr="009535A8">
        <w:rPr>
          <w:rFonts w:ascii="仿宋" w:eastAsia="仿宋" w:hAnsi="仿宋" w:hint="eastAsia"/>
          <w:sz w:val="32"/>
          <w:szCs w:val="32"/>
        </w:rPr>
        <w:t>濮阳市档案局2017年收支总预算275.31万元。</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七、关于濮阳市档案局2017年收入预算情况说明</w:t>
      </w:r>
    </w:p>
    <w:p w:rsidR="009535A8" w:rsidRP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濮阳市档案局2017年收入预算275.31万元，全部为一般公共预算财政拨款收入。</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八、关于濮阳市档案局2017年支出预算情况说明</w:t>
      </w:r>
    </w:p>
    <w:p w:rsidR="009535A8" w:rsidRPr="009535A8" w:rsidRDefault="009535A8" w:rsidP="00696F20">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濮阳市档案局2017年支出预算275.31万元，其中：一般公共服务支出</w:t>
      </w:r>
      <w:r w:rsidR="00696F20">
        <w:rPr>
          <w:rFonts w:ascii="仿宋" w:eastAsia="仿宋" w:hAnsi="仿宋" w:hint="eastAsia"/>
          <w:sz w:val="32"/>
          <w:szCs w:val="32"/>
        </w:rPr>
        <w:t>（类）行政运行</w:t>
      </w:r>
      <w:r w:rsidRPr="009535A8">
        <w:rPr>
          <w:rFonts w:ascii="仿宋" w:eastAsia="仿宋" w:hAnsi="仿宋" w:hint="eastAsia"/>
          <w:sz w:val="32"/>
          <w:szCs w:val="32"/>
        </w:rPr>
        <w:t>258.31万元，占93.83％；一般行政管理事务支出17万元,占6.17％。</w:t>
      </w:r>
    </w:p>
    <w:p w:rsidR="009535A8" w:rsidRPr="009535A8" w:rsidRDefault="009535A8" w:rsidP="009535A8">
      <w:pPr>
        <w:spacing w:after="0" w:line="580" w:lineRule="exact"/>
        <w:ind w:firstLineChars="200" w:firstLine="640"/>
        <w:jc w:val="both"/>
        <w:rPr>
          <w:rFonts w:ascii="黑体" w:eastAsia="黑体" w:hAnsi="黑体"/>
          <w:sz w:val="32"/>
          <w:szCs w:val="32"/>
        </w:rPr>
      </w:pPr>
      <w:r w:rsidRPr="009535A8">
        <w:rPr>
          <w:rFonts w:ascii="黑体" w:eastAsia="黑体" w:hAnsi="黑体" w:hint="eastAsia"/>
          <w:sz w:val="32"/>
          <w:szCs w:val="32"/>
        </w:rPr>
        <w:t>九、其他重要事项的情况说明</w:t>
      </w:r>
    </w:p>
    <w:p w:rsidR="009535A8" w:rsidRPr="00A0412E" w:rsidRDefault="009535A8" w:rsidP="009535A8">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（一）机关运行经费。</w:t>
      </w:r>
    </w:p>
    <w:p w:rsidR="009535A8" w:rsidRPr="00FA7017" w:rsidRDefault="009535A8" w:rsidP="009535A8">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201</w:t>
      </w:r>
      <w:r w:rsidR="004F0A44">
        <w:rPr>
          <w:rFonts w:ascii="仿宋" w:eastAsia="仿宋" w:hAnsi="仿宋" w:hint="eastAsia"/>
          <w:sz w:val="32"/>
          <w:szCs w:val="32"/>
        </w:rPr>
        <w:t>7</w:t>
      </w:r>
      <w:r w:rsidRPr="00FA7017">
        <w:rPr>
          <w:rFonts w:ascii="仿宋" w:eastAsia="仿宋" w:hAnsi="仿宋" w:hint="eastAsia"/>
          <w:sz w:val="32"/>
          <w:szCs w:val="32"/>
        </w:rPr>
        <w:t>年濮阳市档案局机关运行经费财政拨款预算</w:t>
      </w:r>
      <w:r w:rsidR="00696F20">
        <w:rPr>
          <w:rFonts w:ascii="仿宋" w:eastAsia="仿宋" w:hAnsi="仿宋" w:hint="eastAsia"/>
          <w:sz w:val="32"/>
          <w:szCs w:val="32"/>
        </w:rPr>
        <w:t>258.31</w:t>
      </w:r>
      <w:r w:rsidRPr="00FA7017">
        <w:rPr>
          <w:rFonts w:ascii="仿宋" w:eastAsia="仿宋" w:hAnsi="仿宋" w:hint="eastAsia"/>
          <w:sz w:val="32"/>
          <w:szCs w:val="32"/>
        </w:rPr>
        <w:t>万元，比</w:t>
      </w:r>
      <w:r w:rsidR="004F0A44">
        <w:rPr>
          <w:rFonts w:ascii="仿宋" w:eastAsia="仿宋" w:hAnsi="仿宋"/>
          <w:sz w:val="32"/>
          <w:szCs w:val="32"/>
        </w:rPr>
        <w:t xml:space="preserve"> 20</w:t>
      </w:r>
      <w:r w:rsidR="001613D7">
        <w:rPr>
          <w:rFonts w:ascii="仿宋" w:eastAsia="仿宋" w:hAnsi="仿宋" w:hint="eastAsia"/>
          <w:sz w:val="32"/>
          <w:szCs w:val="32"/>
        </w:rPr>
        <w:t>1</w:t>
      </w:r>
      <w:r w:rsidR="004F0A44">
        <w:rPr>
          <w:rFonts w:ascii="仿宋" w:eastAsia="仿宋" w:hAnsi="仿宋" w:hint="eastAsia"/>
          <w:sz w:val="32"/>
          <w:szCs w:val="32"/>
        </w:rPr>
        <w:t>6</w:t>
      </w:r>
      <w:r w:rsidRPr="00FA7017">
        <w:rPr>
          <w:rFonts w:ascii="仿宋" w:eastAsia="仿宋" w:hAnsi="仿宋" w:hint="eastAsia"/>
          <w:sz w:val="32"/>
          <w:szCs w:val="32"/>
        </w:rPr>
        <w:t>年</w:t>
      </w:r>
      <w:r w:rsidR="001613D7">
        <w:rPr>
          <w:rFonts w:ascii="仿宋" w:eastAsia="仿宋" w:hAnsi="仿宋" w:hint="eastAsia"/>
          <w:sz w:val="32"/>
          <w:szCs w:val="32"/>
        </w:rPr>
        <w:t>执行数增加13.26</w:t>
      </w:r>
      <w:r w:rsidRPr="00FA7017">
        <w:rPr>
          <w:rFonts w:ascii="仿宋" w:eastAsia="仿宋" w:hAnsi="仿宋" w:hint="eastAsia"/>
          <w:sz w:val="32"/>
          <w:szCs w:val="32"/>
        </w:rPr>
        <w:t>万元，</w:t>
      </w:r>
      <w:r w:rsidR="001613D7">
        <w:rPr>
          <w:rFonts w:ascii="仿宋" w:eastAsia="仿宋" w:hAnsi="仿宋" w:hint="eastAsia"/>
          <w:sz w:val="32"/>
          <w:szCs w:val="32"/>
        </w:rPr>
        <w:t>增加</w:t>
      </w:r>
      <w:r w:rsidRPr="00FA7017">
        <w:rPr>
          <w:rFonts w:ascii="仿宋" w:eastAsia="仿宋" w:hAnsi="仿宋"/>
          <w:sz w:val="32"/>
          <w:szCs w:val="32"/>
        </w:rPr>
        <w:t xml:space="preserve"> </w:t>
      </w:r>
      <w:r w:rsidR="001613D7">
        <w:rPr>
          <w:rFonts w:ascii="仿宋" w:eastAsia="仿宋" w:hAnsi="仿宋" w:hint="eastAsia"/>
          <w:sz w:val="32"/>
          <w:szCs w:val="32"/>
        </w:rPr>
        <w:t>5.13</w:t>
      </w:r>
      <w:r w:rsidRPr="00FA7017">
        <w:rPr>
          <w:rFonts w:ascii="仿宋" w:eastAsia="仿宋" w:hAnsi="仿宋"/>
          <w:sz w:val="32"/>
          <w:szCs w:val="32"/>
        </w:rPr>
        <w:t>%</w:t>
      </w:r>
      <w:r w:rsidRPr="00FA7017">
        <w:rPr>
          <w:rFonts w:ascii="仿宋" w:eastAsia="仿宋" w:hAnsi="仿宋" w:hint="eastAsia"/>
          <w:sz w:val="32"/>
          <w:szCs w:val="32"/>
        </w:rPr>
        <w:t>。主要是</w:t>
      </w:r>
      <w:r w:rsidR="001613D7">
        <w:rPr>
          <w:rFonts w:ascii="仿宋" w:eastAsia="仿宋" w:hAnsi="仿宋" w:hint="eastAsia"/>
          <w:sz w:val="32"/>
          <w:szCs w:val="32"/>
        </w:rPr>
        <w:t>公务交通补贴的发放</w:t>
      </w:r>
      <w:r w:rsidRPr="00FA7017">
        <w:rPr>
          <w:rFonts w:ascii="仿宋" w:eastAsia="仿宋" w:hAnsi="仿宋" w:hint="eastAsia"/>
          <w:sz w:val="32"/>
          <w:szCs w:val="32"/>
        </w:rPr>
        <w:t>。</w:t>
      </w:r>
    </w:p>
    <w:p w:rsidR="009535A8" w:rsidRPr="00A0412E" w:rsidRDefault="009535A8" w:rsidP="009535A8">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（二）政府采购情况。</w:t>
      </w:r>
    </w:p>
    <w:p w:rsidR="009535A8" w:rsidRPr="00FA7017" w:rsidRDefault="009535A8" w:rsidP="009535A8">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201</w:t>
      </w:r>
      <w:r w:rsidR="004F0A44">
        <w:rPr>
          <w:rFonts w:ascii="仿宋" w:eastAsia="仿宋" w:hAnsi="仿宋" w:hint="eastAsia"/>
          <w:sz w:val="32"/>
          <w:szCs w:val="32"/>
        </w:rPr>
        <w:t>7</w:t>
      </w:r>
      <w:r w:rsidRPr="00FA7017">
        <w:rPr>
          <w:rFonts w:ascii="仿宋" w:eastAsia="仿宋" w:hAnsi="仿宋" w:hint="eastAsia"/>
          <w:sz w:val="32"/>
          <w:szCs w:val="32"/>
        </w:rPr>
        <w:t>年濮阳市档案局政府采购预算总额</w:t>
      </w:r>
      <w:r w:rsidR="001613D7">
        <w:rPr>
          <w:rFonts w:ascii="仿宋" w:eastAsia="仿宋" w:hAnsi="仿宋" w:hint="eastAsia"/>
          <w:sz w:val="32"/>
          <w:szCs w:val="32"/>
        </w:rPr>
        <w:t>6</w:t>
      </w:r>
      <w:r w:rsidRPr="00FA7017">
        <w:rPr>
          <w:rFonts w:ascii="仿宋" w:eastAsia="仿宋" w:hAnsi="仿宋" w:hint="eastAsia"/>
          <w:sz w:val="32"/>
          <w:szCs w:val="32"/>
        </w:rPr>
        <w:t>万元，其中：政府采购货物预算</w:t>
      </w:r>
      <w:r w:rsidR="001613D7">
        <w:rPr>
          <w:rFonts w:ascii="仿宋" w:eastAsia="仿宋" w:hAnsi="仿宋" w:hint="eastAsia"/>
          <w:sz w:val="32"/>
          <w:szCs w:val="32"/>
        </w:rPr>
        <w:t>6</w:t>
      </w:r>
      <w:r w:rsidRPr="00FA7017">
        <w:rPr>
          <w:rFonts w:ascii="仿宋" w:eastAsia="仿宋" w:hAnsi="仿宋" w:hint="eastAsia"/>
          <w:sz w:val="32"/>
          <w:szCs w:val="32"/>
        </w:rPr>
        <w:t>万元。</w:t>
      </w:r>
      <w:r w:rsidRPr="00FA7017">
        <w:rPr>
          <w:rFonts w:ascii="仿宋" w:eastAsia="仿宋" w:hAnsi="仿宋"/>
          <w:sz w:val="32"/>
          <w:szCs w:val="32"/>
        </w:rPr>
        <w:t xml:space="preserve">  </w:t>
      </w:r>
    </w:p>
    <w:p w:rsidR="009535A8" w:rsidRPr="00A0412E" w:rsidRDefault="009535A8" w:rsidP="009535A8">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（三）国有资产占有使用情况。</w:t>
      </w:r>
    </w:p>
    <w:p w:rsidR="009535A8" w:rsidRDefault="009535A8" w:rsidP="009535A8">
      <w:pPr>
        <w:spacing w:after="0" w:line="580" w:lineRule="exact"/>
        <w:ind w:firstLineChars="200" w:firstLine="640"/>
        <w:jc w:val="both"/>
        <w:rPr>
          <w:rFonts w:ascii="仿宋" w:eastAsia="仿宋" w:hAnsi="仿宋"/>
          <w:sz w:val="32"/>
          <w:szCs w:val="32"/>
        </w:rPr>
      </w:pPr>
      <w:r w:rsidRPr="009535A8">
        <w:rPr>
          <w:rFonts w:ascii="仿宋" w:eastAsia="仿宋" w:hAnsi="仿宋" w:hint="eastAsia"/>
          <w:sz w:val="32"/>
          <w:szCs w:val="32"/>
        </w:rPr>
        <w:t>2017年初，濮阳市档案局共有车辆1辆，其中：一般公务用车1辆</w:t>
      </w:r>
      <w:r w:rsidR="001613D7">
        <w:rPr>
          <w:rFonts w:ascii="仿宋" w:eastAsia="仿宋" w:hAnsi="仿宋" w:hint="eastAsia"/>
          <w:sz w:val="32"/>
          <w:szCs w:val="32"/>
        </w:rPr>
        <w:t>。</w:t>
      </w:r>
      <w:r w:rsidRPr="009535A8">
        <w:rPr>
          <w:rFonts w:ascii="仿宋" w:eastAsia="仿宋" w:hAnsi="仿宋" w:hint="eastAsia"/>
          <w:sz w:val="32"/>
          <w:szCs w:val="32"/>
        </w:rPr>
        <w:t>一般执法执勤用车0辆、特种专业技术用车0辆，</w:t>
      </w:r>
      <w:r w:rsidRPr="009535A8">
        <w:rPr>
          <w:rFonts w:ascii="仿宋" w:eastAsia="仿宋" w:hAnsi="仿宋" w:hint="eastAsia"/>
          <w:sz w:val="32"/>
          <w:szCs w:val="32"/>
        </w:rPr>
        <w:lastRenderedPageBreak/>
        <w:t>其他用车0辆，单价50万元以上通用设备0台（套），单位价值100万元以上专用设备0台（套）。</w:t>
      </w:r>
    </w:p>
    <w:p w:rsidR="008636DC" w:rsidRDefault="008636DC" w:rsidP="00077E1F">
      <w:pPr>
        <w:spacing w:line="220" w:lineRule="atLeast"/>
        <w:ind w:firstLine="270"/>
        <w:rPr>
          <w:rFonts w:ascii="黑体" w:eastAsia="黑体" w:hAnsi="黑体"/>
          <w:sz w:val="44"/>
          <w:szCs w:val="44"/>
        </w:rPr>
      </w:pPr>
      <w:r w:rsidRPr="00A63C9C">
        <w:rPr>
          <w:rFonts w:ascii="宋体" w:eastAsia="宋体" w:hAnsi="宋体"/>
          <w:sz w:val="28"/>
          <w:szCs w:val="28"/>
        </w:rPr>
        <w:t xml:space="preserve">    </w:t>
      </w:r>
      <w:r w:rsidRPr="00A63C9C">
        <w:rPr>
          <w:rFonts w:ascii="黑体" w:eastAsia="黑体" w:hAnsi="黑体"/>
          <w:sz w:val="44"/>
          <w:szCs w:val="44"/>
        </w:rPr>
        <w:t xml:space="preserve">                                                   </w:t>
      </w:r>
    </w:p>
    <w:p w:rsidR="008636DC" w:rsidRDefault="008636DC">
      <w:pPr>
        <w:adjustRightInd/>
        <w:snapToGrid/>
        <w:spacing w:line="220" w:lineRule="atLeast"/>
        <w:rPr>
          <w:rFonts w:ascii="黑体" w:eastAsia="黑体" w:hAnsi="黑体"/>
          <w:sz w:val="44"/>
          <w:szCs w:val="44"/>
        </w:rPr>
      </w:pPr>
      <w:r>
        <w:rPr>
          <w:rFonts w:ascii="黑体" w:eastAsia="黑体" w:hAnsi="黑体"/>
          <w:sz w:val="44"/>
          <w:szCs w:val="44"/>
        </w:rPr>
        <w:br w:type="page"/>
      </w:r>
    </w:p>
    <w:p w:rsidR="00FA7017" w:rsidRDefault="00FA7017">
      <w:pPr>
        <w:adjustRightInd/>
        <w:snapToGrid/>
        <w:spacing w:line="220" w:lineRule="atLeast"/>
        <w:rPr>
          <w:rFonts w:ascii="黑体" w:eastAsia="黑体" w:hAnsi="黑体"/>
          <w:sz w:val="44"/>
          <w:szCs w:val="44"/>
        </w:rPr>
      </w:pPr>
    </w:p>
    <w:p w:rsidR="009535A8" w:rsidRDefault="009535A8">
      <w:pPr>
        <w:adjustRightInd/>
        <w:snapToGrid/>
        <w:spacing w:line="220" w:lineRule="atLeast"/>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第四部分</w:t>
      </w:r>
    </w:p>
    <w:p w:rsidR="00FA7017" w:rsidRDefault="00FA7017"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名词解释</w:t>
      </w: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lastRenderedPageBreak/>
        <w:t>一、财政拨款收入：</w:t>
      </w:r>
      <w:r w:rsidRPr="00FA7017">
        <w:rPr>
          <w:rFonts w:ascii="仿宋" w:eastAsia="仿宋" w:hAnsi="仿宋" w:cs="Courier New" w:hint="eastAsia"/>
          <w:sz w:val="32"/>
          <w:szCs w:val="32"/>
        </w:rPr>
        <w:t>指市级财政当年拨付的资金。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二、事业收入：</w:t>
      </w:r>
      <w:r w:rsidRPr="00FA7017">
        <w:rPr>
          <w:rFonts w:ascii="仿宋" w:eastAsia="仿宋" w:hAnsi="仿宋" w:cs="Courier New" w:hint="eastAsia"/>
          <w:sz w:val="32"/>
          <w:szCs w:val="32"/>
        </w:rPr>
        <w:t>指事业单位开展专业业务活动及辅助活动所取得的收入。</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三、其他收入：</w:t>
      </w:r>
      <w:r w:rsidRPr="00FA7017">
        <w:rPr>
          <w:rFonts w:ascii="仿宋" w:eastAsia="仿宋" w:hAnsi="仿宋" w:cs="Courier New" w:hint="eastAsia"/>
          <w:sz w:val="32"/>
          <w:szCs w:val="32"/>
        </w:rPr>
        <w:t>指本部门取得的除“财政拨款收入”、“事业收入”、“经营收入”等以外的收入。</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四、用事业基金弥补收支差额：</w:t>
      </w:r>
      <w:r w:rsidRPr="00FA7017">
        <w:rPr>
          <w:rFonts w:ascii="仿宋" w:eastAsia="仿宋" w:hAnsi="仿宋"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五、年末结转和结余：</w:t>
      </w:r>
      <w:r w:rsidRPr="00FA7017">
        <w:rPr>
          <w:rFonts w:ascii="仿宋" w:eastAsia="仿宋" w:hAnsi="仿宋" w:cs="Courier New" w:hint="eastAsia"/>
          <w:sz w:val="32"/>
          <w:szCs w:val="32"/>
        </w:rPr>
        <w:t>指本年度或以前年度预算安排、因客观条件发生变化无法按原计划实施，需延迟到以后年度按有关规定继续使用的资金。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六、基本支出：</w:t>
      </w:r>
      <w:r w:rsidRPr="00FA7017">
        <w:rPr>
          <w:rFonts w:ascii="仿宋" w:eastAsia="仿宋" w:hAnsi="仿宋" w:cs="Courier New" w:hint="eastAsia"/>
          <w:sz w:val="32"/>
          <w:szCs w:val="32"/>
        </w:rPr>
        <w:t>指为保障机构正常运转、完成日常工作任务而发生的人员支出和公用支出。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七、项目支出：</w:t>
      </w:r>
      <w:r w:rsidRPr="00FA7017">
        <w:rPr>
          <w:rFonts w:ascii="仿宋" w:eastAsia="仿宋" w:hAnsi="仿宋" w:cs="Courier New" w:hint="eastAsia"/>
          <w:sz w:val="32"/>
          <w:szCs w:val="32"/>
        </w:rPr>
        <w:t>指在基本支出之外为完成特定行政任务和事业发展目标所发生的支出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八、“三公”经费：</w:t>
      </w:r>
      <w:r w:rsidRPr="00FA7017">
        <w:rPr>
          <w:rFonts w:ascii="仿宋" w:eastAsia="仿宋" w:hAnsi="仿宋" w:cs="Courier New"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w:t>
      </w:r>
      <w:r w:rsidRPr="00FA7017">
        <w:rPr>
          <w:rFonts w:ascii="仿宋" w:eastAsia="仿宋" w:hAnsi="仿宋" w:cs="Courier New" w:hint="eastAsia"/>
          <w:sz w:val="32"/>
          <w:szCs w:val="32"/>
        </w:rPr>
        <w:lastRenderedPageBreak/>
        <w:t>反映单位公务用车车辆购置支出（含车辆购置税）及租用费、燃料费、维修费、过路过桥费、保险费、安全奖励费用等支出；公务接待费反映单位按规定开支的各类公务接待（含外宾接待）支出。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九、机关运行经费：</w:t>
      </w:r>
      <w:r w:rsidRPr="00FA7017">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p w:rsidR="008636DC" w:rsidRPr="00FA7017" w:rsidRDefault="008636DC" w:rsidP="00FA7017">
      <w:pPr>
        <w:spacing w:after="0" w:line="580" w:lineRule="exact"/>
        <w:ind w:firstLineChars="200" w:firstLine="640"/>
        <w:jc w:val="both"/>
        <w:rPr>
          <w:rFonts w:ascii="仿宋" w:eastAsia="仿宋" w:hAnsi="仿宋"/>
          <w:sz w:val="32"/>
          <w:szCs w:val="32"/>
        </w:rPr>
      </w:pPr>
    </w:p>
    <w:sectPr w:rsidR="008636DC" w:rsidRPr="00FA7017" w:rsidSect="00FA7017">
      <w:pgSz w:w="11906" w:h="16838"/>
      <w:pgMar w:top="2155" w:right="1588" w:bottom="187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CFB" w:rsidRDefault="00E87CFB" w:rsidP="001204FC">
      <w:pPr>
        <w:spacing w:after="0"/>
      </w:pPr>
      <w:r>
        <w:separator/>
      </w:r>
    </w:p>
  </w:endnote>
  <w:endnote w:type="continuationSeparator" w:id="0">
    <w:p w:rsidR="00E87CFB" w:rsidRDefault="00E87CFB" w:rsidP="001204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hakuyoxingshu7000"/>
    <w:charset w:val="86"/>
    <w:family w:val="script"/>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CFB" w:rsidRDefault="00E87CFB" w:rsidP="001204FC">
      <w:pPr>
        <w:spacing w:after="0"/>
      </w:pPr>
      <w:r>
        <w:separator/>
      </w:r>
    </w:p>
  </w:footnote>
  <w:footnote w:type="continuationSeparator" w:id="0">
    <w:p w:rsidR="00E87CFB" w:rsidRDefault="00E87CFB" w:rsidP="001204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401032EE"/>
    <w:lvl w:ilvl="0">
      <w:start w:val="1"/>
      <w:numFmt w:val="chineseCounting"/>
      <w:suff w:val="nothing"/>
      <w:lvlText w:val="%1、"/>
      <w:lvlJc w:val="left"/>
      <w:pPr>
        <w:ind w:left="147"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left="147"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7169"/>
  </w:hdrShapeDefaults>
  <w:footnotePr>
    <w:footnote w:id="-1"/>
    <w:footnote w:id="0"/>
  </w:footnotePr>
  <w:endnotePr>
    <w:endnote w:id="-1"/>
    <w:endnote w:id="0"/>
  </w:endnotePr>
  <w:compat>
    <w:useFELayout/>
  </w:compat>
  <w:rsids>
    <w:rsidRoot w:val="00D31D50"/>
    <w:rsid w:val="00022F5C"/>
    <w:rsid w:val="00057D14"/>
    <w:rsid w:val="00060418"/>
    <w:rsid w:val="00077E1F"/>
    <w:rsid w:val="00091337"/>
    <w:rsid w:val="000F7C8F"/>
    <w:rsid w:val="001204FC"/>
    <w:rsid w:val="00122A71"/>
    <w:rsid w:val="00124CB9"/>
    <w:rsid w:val="00146F05"/>
    <w:rsid w:val="001613D7"/>
    <w:rsid w:val="00185BAD"/>
    <w:rsid w:val="00194BF0"/>
    <w:rsid w:val="001C2666"/>
    <w:rsid w:val="001E7804"/>
    <w:rsid w:val="00211DC3"/>
    <w:rsid w:val="00220C6C"/>
    <w:rsid w:val="00223C46"/>
    <w:rsid w:val="002338D0"/>
    <w:rsid w:val="00246DF8"/>
    <w:rsid w:val="00257C87"/>
    <w:rsid w:val="00272D33"/>
    <w:rsid w:val="00280F1C"/>
    <w:rsid w:val="002A77EA"/>
    <w:rsid w:val="002B66DC"/>
    <w:rsid w:val="002E277F"/>
    <w:rsid w:val="00301339"/>
    <w:rsid w:val="00323B43"/>
    <w:rsid w:val="00360EBC"/>
    <w:rsid w:val="0036180C"/>
    <w:rsid w:val="00373B6C"/>
    <w:rsid w:val="003C084C"/>
    <w:rsid w:val="003D37D8"/>
    <w:rsid w:val="003E277A"/>
    <w:rsid w:val="003E458A"/>
    <w:rsid w:val="003E6670"/>
    <w:rsid w:val="004219F1"/>
    <w:rsid w:val="00426133"/>
    <w:rsid w:val="004358AB"/>
    <w:rsid w:val="00461063"/>
    <w:rsid w:val="00477459"/>
    <w:rsid w:val="004C5A56"/>
    <w:rsid w:val="004E19E3"/>
    <w:rsid w:val="004E5BF8"/>
    <w:rsid w:val="004F0A44"/>
    <w:rsid w:val="00502B44"/>
    <w:rsid w:val="00520F62"/>
    <w:rsid w:val="00526C02"/>
    <w:rsid w:val="00551F3E"/>
    <w:rsid w:val="00562E55"/>
    <w:rsid w:val="00573A41"/>
    <w:rsid w:val="00576F06"/>
    <w:rsid w:val="00580457"/>
    <w:rsid w:val="005B061B"/>
    <w:rsid w:val="005B7677"/>
    <w:rsid w:val="00636CC5"/>
    <w:rsid w:val="006523A5"/>
    <w:rsid w:val="0066062D"/>
    <w:rsid w:val="006932D6"/>
    <w:rsid w:val="00696F20"/>
    <w:rsid w:val="006A2AFB"/>
    <w:rsid w:val="006C481D"/>
    <w:rsid w:val="006F6FE0"/>
    <w:rsid w:val="0073595A"/>
    <w:rsid w:val="00755877"/>
    <w:rsid w:val="007577C4"/>
    <w:rsid w:val="00762D39"/>
    <w:rsid w:val="0077702F"/>
    <w:rsid w:val="00786CE8"/>
    <w:rsid w:val="00797701"/>
    <w:rsid w:val="007A411A"/>
    <w:rsid w:val="007C20F9"/>
    <w:rsid w:val="00806EB5"/>
    <w:rsid w:val="0081062E"/>
    <w:rsid w:val="00854C10"/>
    <w:rsid w:val="00860EF0"/>
    <w:rsid w:val="008636DC"/>
    <w:rsid w:val="008A375D"/>
    <w:rsid w:val="008B62B4"/>
    <w:rsid w:val="008B6340"/>
    <w:rsid w:val="008B7726"/>
    <w:rsid w:val="008F0BC7"/>
    <w:rsid w:val="009004A2"/>
    <w:rsid w:val="0092152F"/>
    <w:rsid w:val="009535A8"/>
    <w:rsid w:val="009703EC"/>
    <w:rsid w:val="00984547"/>
    <w:rsid w:val="00984B31"/>
    <w:rsid w:val="009B045F"/>
    <w:rsid w:val="009B0FDD"/>
    <w:rsid w:val="009B6E3E"/>
    <w:rsid w:val="009D4445"/>
    <w:rsid w:val="00A0412E"/>
    <w:rsid w:val="00A229D8"/>
    <w:rsid w:val="00A63C9C"/>
    <w:rsid w:val="00B05C02"/>
    <w:rsid w:val="00B73FD8"/>
    <w:rsid w:val="00B86BEA"/>
    <w:rsid w:val="00BB1CD7"/>
    <w:rsid w:val="00BB2924"/>
    <w:rsid w:val="00BE7C77"/>
    <w:rsid w:val="00BF4B44"/>
    <w:rsid w:val="00C31FDE"/>
    <w:rsid w:val="00C33A43"/>
    <w:rsid w:val="00C73965"/>
    <w:rsid w:val="00CA17FA"/>
    <w:rsid w:val="00D05051"/>
    <w:rsid w:val="00D31D50"/>
    <w:rsid w:val="00D4242D"/>
    <w:rsid w:val="00D665BA"/>
    <w:rsid w:val="00D75DB4"/>
    <w:rsid w:val="00D862DE"/>
    <w:rsid w:val="00D95CD6"/>
    <w:rsid w:val="00DA2395"/>
    <w:rsid w:val="00E017F0"/>
    <w:rsid w:val="00E113B7"/>
    <w:rsid w:val="00E803F1"/>
    <w:rsid w:val="00E87CFB"/>
    <w:rsid w:val="00EC1C61"/>
    <w:rsid w:val="00EF6861"/>
    <w:rsid w:val="00F01AA1"/>
    <w:rsid w:val="00F03619"/>
    <w:rsid w:val="00F0764A"/>
    <w:rsid w:val="00F95D05"/>
    <w:rsid w:val="00FA7017"/>
    <w:rsid w:val="00FB1776"/>
    <w:rsid w:val="00FE1120"/>
    <w:rsid w:val="00FF4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204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1204FC"/>
    <w:rPr>
      <w:rFonts w:ascii="Tahoma" w:hAnsi="Tahoma" w:cs="Times New Roman"/>
      <w:sz w:val="18"/>
      <w:szCs w:val="18"/>
    </w:rPr>
  </w:style>
  <w:style w:type="paragraph" w:styleId="a4">
    <w:name w:val="footer"/>
    <w:basedOn w:val="a"/>
    <w:link w:val="Char0"/>
    <w:uiPriority w:val="99"/>
    <w:rsid w:val="001204FC"/>
    <w:pPr>
      <w:tabs>
        <w:tab w:val="center" w:pos="4153"/>
        <w:tab w:val="right" w:pos="8306"/>
      </w:tabs>
    </w:pPr>
    <w:rPr>
      <w:sz w:val="18"/>
      <w:szCs w:val="18"/>
    </w:rPr>
  </w:style>
  <w:style w:type="character" w:customStyle="1" w:styleId="Char0">
    <w:name w:val="页脚 Char"/>
    <w:basedOn w:val="a0"/>
    <w:link w:val="a4"/>
    <w:uiPriority w:val="99"/>
    <w:semiHidden/>
    <w:locked/>
    <w:rsid w:val="001204FC"/>
    <w:rPr>
      <w:rFonts w:ascii="Tahoma" w:hAnsi="Tahoma" w:cs="Times New Roman"/>
      <w:sz w:val="18"/>
      <w:szCs w:val="18"/>
    </w:rPr>
  </w:style>
  <w:style w:type="paragraph" w:styleId="a5">
    <w:name w:val="Normal (Web)"/>
    <w:basedOn w:val="a"/>
    <w:uiPriority w:val="99"/>
    <w:rsid w:val="005B061B"/>
    <w:pPr>
      <w:adjustRightInd/>
      <w:snapToGrid/>
      <w:spacing w:before="100" w:beforeAutospacing="1" w:after="100" w:afterAutospacing="1"/>
    </w:pPr>
    <w:rPr>
      <w:rFonts w:ascii="宋体" w:eastAsia="宋体" w:hAnsi="宋体" w:cs="宋体"/>
      <w:sz w:val="24"/>
      <w:szCs w:val="24"/>
    </w:rPr>
  </w:style>
  <w:style w:type="character" w:customStyle="1" w:styleId="font31">
    <w:name w:val="font31"/>
    <w:basedOn w:val="a0"/>
    <w:uiPriority w:val="99"/>
    <w:rsid w:val="0077702F"/>
    <w:rPr>
      <w:rFonts w:ascii="Arial" w:hAnsi="Arial" w:cs="Arial"/>
      <w:color w:val="000000"/>
      <w:sz w:val="16"/>
      <w:szCs w:val="16"/>
      <w:u w:val="none"/>
    </w:rPr>
  </w:style>
  <w:style w:type="character" w:customStyle="1" w:styleId="font01">
    <w:name w:val="font01"/>
    <w:basedOn w:val="a0"/>
    <w:uiPriority w:val="99"/>
    <w:rsid w:val="0077702F"/>
    <w:rPr>
      <w:rFonts w:ascii="Arial" w:hAnsi="Arial" w:cs="Arial"/>
      <w:color w:val="000000"/>
      <w:sz w:val="16"/>
      <w:szCs w:val="16"/>
      <w:u w:val="none"/>
    </w:rPr>
  </w:style>
  <w:style w:type="character" w:customStyle="1" w:styleId="font41">
    <w:name w:val="font41"/>
    <w:basedOn w:val="a0"/>
    <w:uiPriority w:val="99"/>
    <w:rsid w:val="0077702F"/>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45825751">
      <w:bodyDiv w:val="1"/>
      <w:marLeft w:val="0"/>
      <w:marRight w:val="0"/>
      <w:marTop w:val="0"/>
      <w:marBottom w:val="0"/>
      <w:divBdr>
        <w:top w:val="none" w:sz="0" w:space="0" w:color="auto"/>
        <w:left w:val="none" w:sz="0" w:space="0" w:color="auto"/>
        <w:bottom w:val="none" w:sz="0" w:space="0" w:color="auto"/>
        <w:right w:val="none" w:sz="0" w:space="0" w:color="auto"/>
      </w:divBdr>
    </w:div>
    <w:div w:id="272446417">
      <w:bodyDiv w:val="1"/>
      <w:marLeft w:val="0"/>
      <w:marRight w:val="0"/>
      <w:marTop w:val="0"/>
      <w:marBottom w:val="0"/>
      <w:divBdr>
        <w:top w:val="none" w:sz="0" w:space="0" w:color="auto"/>
        <w:left w:val="none" w:sz="0" w:space="0" w:color="auto"/>
        <w:bottom w:val="none" w:sz="0" w:space="0" w:color="auto"/>
        <w:right w:val="none" w:sz="0" w:space="0" w:color="auto"/>
      </w:divBdr>
    </w:div>
    <w:div w:id="325980387">
      <w:bodyDiv w:val="1"/>
      <w:marLeft w:val="0"/>
      <w:marRight w:val="0"/>
      <w:marTop w:val="0"/>
      <w:marBottom w:val="0"/>
      <w:divBdr>
        <w:top w:val="none" w:sz="0" w:space="0" w:color="auto"/>
        <w:left w:val="none" w:sz="0" w:space="0" w:color="auto"/>
        <w:bottom w:val="none" w:sz="0" w:space="0" w:color="auto"/>
        <w:right w:val="none" w:sz="0" w:space="0" w:color="auto"/>
      </w:divBdr>
    </w:div>
    <w:div w:id="341782633">
      <w:bodyDiv w:val="1"/>
      <w:marLeft w:val="0"/>
      <w:marRight w:val="0"/>
      <w:marTop w:val="0"/>
      <w:marBottom w:val="0"/>
      <w:divBdr>
        <w:top w:val="none" w:sz="0" w:space="0" w:color="auto"/>
        <w:left w:val="none" w:sz="0" w:space="0" w:color="auto"/>
        <w:bottom w:val="none" w:sz="0" w:space="0" w:color="auto"/>
        <w:right w:val="none" w:sz="0" w:space="0" w:color="auto"/>
      </w:divBdr>
    </w:div>
    <w:div w:id="552160557">
      <w:bodyDiv w:val="1"/>
      <w:marLeft w:val="0"/>
      <w:marRight w:val="0"/>
      <w:marTop w:val="0"/>
      <w:marBottom w:val="0"/>
      <w:divBdr>
        <w:top w:val="none" w:sz="0" w:space="0" w:color="auto"/>
        <w:left w:val="none" w:sz="0" w:space="0" w:color="auto"/>
        <w:bottom w:val="none" w:sz="0" w:space="0" w:color="auto"/>
        <w:right w:val="none" w:sz="0" w:space="0" w:color="auto"/>
      </w:divBdr>
    </w:div>
    <w:div w:id="707536600">
      <w:bodyDiv w:val="1"/>
      <w:marLeft w:val="0"/>
      <w:marRight w:val="0"/>
      <w:marTop w:val="0"/>
      <w:marBottom w:val="0"/>
      <w:divBdr>
        <w:top w:val="none" w:sz="0" w:space="0" w:color="auto"/>
        <w:left w:val="none" w:sz="0" w:space="0" w:color="auto"/>
        <w:bottom w:val="none" w:sz="0" w:space="0" w:color="auto"/>
        <w:right w:val="none" w:sz="0" w:space="0" w:color="auto"/>
      </w:divBdr>
    </w:div>
    <w:div w:id="830604947">
      <w:bodyDiv w:val="1"/>
      <w:marLeft w:val="0"/>
      <w:marRight w:val="0"/>
      <w:marTop w:val="0"/>
      <w:marBottom w:val="0"/>
      <w:divBdr>
        <w:top w:val="none" w:sz="0" w:space="0" w:color="auto"/>
        <w:left w:val="none" w:sz="0" w:space="0" w:color="auto"/>
        <w:bottom w:val="none" w:sz="0" w:space="0" w:color="auto"/>
        <w:right w:val="none" w:sz="0" w:space="0" w:color="auto"/>
      </w:divBdr>
    </w:div>
    <w:div w:id="935672327">
      <w:bodyDiv w:val="1"/>
      <w:marLeft w:val="0"/>
      <w:marRight w:val="0"/>
      <w:marTop w:val="0"/>
      <w:marBottom w:val="0"/>
      <w:divBdr>
        <w:top w:val="none" w:sz="0" w:space="0" w:color="auto"/>
        <w:left w:val="none" w:sz="0" w:space="0" w:color="auto"/>
        <w:bottom w:val="none" w:sz="0" w:space="0" w:color="auto"/>
        <w:right w:val="none" w:sz="0" w:space="0" w:color="auto"/>
      </w:divBdr>
    </w:div>
    <w:div w:id="936327255">
      <w:bodyDiv w:val="1"/>
      <w:marLeft w:val="0"/>
      <w:marRight w:val="0"/>
      <w:marTop w:val="0"/>
      <w:marBottom w:val="0"/>
      <w:divBdr>
        <w:top w:val="none" w:sz="0" w:space="0" w:color="auto"/>
        <w:left w:val="none" w:sz="0" w:space="0" w:color="auto"/>
        <w:bottom w:val="none" w:sz="0" w:space="0" w:color="auto"/>
        <w:right w:val="none" w:sz="0" w:space="0" w:color="auto"/>
      </w:divBdr>
    </w:div>
    <w:div w:id="952708114">
      <w:bodyDiv w:val="1"/>
      <w:marLeft w:val="0"/>
      <w:marRight w:val="0"/>
      <w:marTop w:val="0"/>
      <w:marBottom w:val="0"/>
      <w:divBdr>
        <w:top w:val="none" w:sz="0" w:space="0" w:color="auto"/>
        <w:left w:val="none" w:sz="0" w:space="0" w:color="auto"/>
        <w:bottom w:val="none" w:sz="0" w:space="0" w:color="auto"/>
        <w:right w:val="none" w:sz="0" w:space="0" w:color="auto"/>
      </w:divBdr>
    </w:div>
    <w:div w:id="1031488851">
      <w:bodyDiv w:val="1"/>
      <w:marLeft w:val="0"/>
      <w:marRight w:val="0"/>
      <w:marTop w:val="0"/>
      <w:marBottom w:val="0"/>
      <w:divBdr>
        <w:top w:val="none" w:sz="0" w:space="0" w:color="auto"/>
        <w:left w:val="none" w:sz="0" w:space="0" w:color="auto"/>
        <w:bottom w:val="none" w:sz="0" w:space="0" w:color="auto"/>
        <w:right w:val="none" w:sz="0" w:space="0" w:color="auto"/>
      </w:divBdr>
    </w:div>
    <w:div w:id="1054886551">
      <w:bodyDiv w:val="1"/>
      <w:marLeft w:val="0"/>
      <w:marRight w:val="0"/>
      <w:marTop w:val="0"/>
      <w:marBottom w:val="0"/>
      <w:divBdr>
        <w:top w:val="none" w:sz="0" w:space="0" w:color="auto"/>
        <w:left w:val="none" w:sz="0" w:space="0" w:color="auto"/>
        <w:bottom w:val="none" w:sz="0" w:space="0" w:color="auto"/>
        <w:right w:val="none" w:sz="0" w:space="0" w:color="auto"/>
      </w:divBdr>
    </w:div>
    <w:div w:id="1269041981">
      <w:bodyDiv w:val="1"/>
      <w:marLeft w:val="0"/>
      <w:marRight w:val="0"/>
      <w:marTop w:val="0"/>
      <w:marBottom w:val="0"/>
      <w:divBdr>
        <w:top w:val="none" w:sz="0" w:space="0" w:color="auto"/>
        <w:left w:val="none" w:sz="0" w:space="0" w:color="auto"/>
        <w:bottom w:val="none" w:sz="0" w:space="0" w:color="auto"/>
        <w:right w:val="none" w:sz="0" w:space="0" w:color="auto"/>
      </w:divBdr>
    </w:div>
    <w:div w:id="1305037967">
      <w:bodyDiv w:val="1"/>
      <w:marLeft w:val="0"/>
      <w:marRight w:val="0"/>
      <w:marTop w:val="0"/>
      <w:marBottom w:val="0"/>
      <w:divBdr>
        <w:top w:val="none" w:sz="0" w:space="0" w:color="auto"/>
        <w:left w:val="none" w:sz="0" w:space="0" w:color="auto"/>
        <w:bottom w:val="none" w:sz="0" w:space="0" w:color="auto"/>
        <w:right w:val="none" w:sz="0" w:space="0" w:color="auto"/>
      </w:divBdr>
    </w:div>
    <w:div w:id="1322277298">
      <w:bodyDiv w:val="1"/>
      <w:marLeft w:val="0"/>
      <w:marRight w:val="0"/>
      <w:marTop w:val="0"/>
      <w:marBottom w:val="0"/>
      <w:divBdr>
        <w:top w:val="none" w:sz="0" w:space="0" w:color="auto"/>
        <w:left w:val="none" w:sz="0" w:space="0" w:color="auto"/>
        <w:bottom w:val="none" w:sz="0" w:space="0" w:color="auto"/>
        <w:right w:val="none" w:sz="0" w:space="0" w:color="auto"/>
      </w:divBdr>
    </w:div>
    <w:div w:id="1358853834">
      <w:bodyDiv w:val="1"/>
      <w:marLeft w:val="0"/>
      <w:marRight w:val="0"/>
      <w:marTop w:val="0"/>
      <w:marBottom w:val="0"/>
      <w:divBdr>
        <w:top w:val="none" w:sz="0" w:space="0" w:color="auto"/>
        <w:left w:val="none" w:sz="0" w:space="0" w:color="auto"/>
        <w:bottom w:val="none" w:sz="0" w:space="0" w:color="auto"/>
        <w:right w:val="none" w:sz="0" w:space="0" w:color="auto"/>
      </w:divBdr>
    </w:div>
    <w:div w:id="1547981771">
      <w:bodyDiv w:val="1"/>
      <w:marLeft w:val="0"/>
      <w:marRight w:val="0"/>
      <w:marTop w:val="0"/>
      <w:marBottom w:val="0"/>
      <w:divBdr>
        <w:top w:val="none" w:sz="0" w:space="0" w:color="auto"/>
        <w:left w:val="none" w:sz="0" w:space="0" w:color="auto"/>
        <w:bottom w:val="none" w:sz="0" w:space="0" w:color="auto"/>
        <w:right w:val="none" w:sz="0" w:space="0" w:color="auto"/>
      </w:divBdr>
    </w:div>
    <w:div w:id="1600983662">
      <w:bodyDiv w:val="1"/>
      <w:marLeft w:val="0"/>
      <w:marRight w:val="0"/>
      <w:marTop w:val="0"/>
      <w:marBottom w:val="0"/>
      <w:divBdr>
        <w:top w:val="none" w:sz="0" w:space="0" w:color="auto"/>
        <w:left w:val="none" w:sz="0" w:space="0" w:color="auto"/>
        <w:bottom w:val="none" w:sz="0" w:space="0" w:color="auto"/>
        <w:right w:val="none" w:sz="0" w:space="0" w:color="auto"/>
      </w:divBdr>
    </w:div>
    <w:div w:id="1817188773">
      <w:bodyDiv w:val="1"/>
      <w:marLeft w:val="0"/>
      <w:marRight w:val="0"/>
      <w:marTop w:val="0"/>
      <w:marBottom w:val="0"/>
      <w:divBdr>
        <w:top w:val="none" w:sz="0" w:space="0" w:color="auto"/>
        <w:left w:val="none" w:sz="0" w:space="0" w:color="auto"/>
        <w:bottom w:val="none" w:sz="0" w:space="0" w:color="auto"/>
        <w:right w:val="none" w:sz="0" w:space="0" w:color="auto"/>
      </w:divBdr>
    </w:div>
    <w:div w:id="1822842184">
      <w:bodyDiv w:val="1"/>
      <w:marLeft w:val="0"/>
      <w:marRight w:val="0"/>
      <w:marTop w:val="0"/>
      <w:marBottom w:val="0"/>
      <w:divBdr>
        <w:top w:val="none" w:sz="0" w:space="0" w:color="auto"/>
        <w:left w:val="none" w:sz="0" w:space="0" w:color="auto"/>
        <w:bottom w:val="none" w:sz="0" w:space="0" w:color="auto"/>
        <w:right w:val="none" w:sz="0" w:space="0" w:color="auto"/>
      </w:divBdr>
    </w:div>
    <w:div w:id="1826505077">
      <w:bodyDiv w:val="1"/>
      <w:marLeft w:val="0"/>
      <w:marRight w:val="0"/>
      <w:marTop w:val="0"/>
      <w:marBottom w:val="0"/>
      <w:divBdr>
        <w:top w:val="none" w:sz="0" w:space="0" w:color="auto"/>
        <w:left w:val="none" w:sz="0" w:space="0" w:color="auto"/>
        <w:bottom w:val="none" w:sz="0" w:space="0" w:color="auto"/>
        <w:right w:val="none" w:sz="0" w:space="0" w:color="auto"/>
      </w:divBdr>
    </w:div>
    <w:div w:id="1898515686">
      <w:bodyDiv w:val="1"/>
      <w:marLeft w:val="0"/>
      <w:marRight w:val="0"/>
      <w:marTop w:val="0"/>
      <w:marBottom w:val="0"/>
      <w:divBdr>
        <w:top w:val="none" w:sz="0" w:space="0" w:color="auto"/>
        <w:left w:val="none" w:sz="0" w:space="0" w:color="auto"/>
        <w:bottom w:val="none" w:sz="0" w:space="0" w:color="auto"/>
        <w:right w:val="none" w:sz="0" w:space="0" w:color="auto"/>
      </w:divBdr>
    </w:div>
    <w:div w:id="1923952447">
      <w:bodyDiv w:val="1"/>
      <w:marLeft w:val="0"/>
      <w:marRight w:val="0"/>
      <w:marTop w:val="0"/>
      <w:marBottom w:val="0"/>
      <w:divBdr>
        <w:top w:val="none" w:sz="0" w:space="0" w:color="auto"/>
        <w:left w:val="none" w:sz="0" w:space="0" w:color="auto"/>
        <w:bottom w:val="none" w:sz="0" w:space="0" w:color="auto"/>
        <w:right w:val="none" w:sz="0" w:space="0" w:color="auto"/>
      </w:divBdr>
    </w:div>
    <w:div w:id="1959330962">
      <w:bodyDiv w:val="1"/>
      <w:marLeft w:val="0"/>
      <w:marRight w:val="0"/>
      <w:marTop w:val="0"/>
      <w:marBottom w:val="0"/>
      <w:divBdr>
        <w:top w:val="none" w:sz="0" w:space="0" w:color="auto"/>
        <w:left w:val="none" w:sz="0" w:space="0" w:color="auto"/>
        <w:bottom w:val="none" w:sz="0" w:space="0" w:color="auto"/>
        <w:right w:val="none" w:sz="0" w:space="0" w:color="auto"/>
      </w:divBdr>
    </w:div>
    <w:div w:id="1970743669">
      <w:bodyDiv w:val="1"/>
      <w:marLeft w:val="0"/>
      <w:marRight w:val="0"/>
      <w:marTop w:val="0"/>
      <w:marBottom w:val="0"/>
      <w:divBdr>
        <w:top w:val="none" w:sz="0" w:space="0" w:color="auto"/>
        <w:left w:val="none" w:sz="0" w:space="0" w:color="auto"/>
        <w:bottom w:val="none" w:sz="0" w:space="0" w:color="auto"/>
        <w:right w:val="none" w:sz="0" w:space="0" w:color="auto"/>
      </w:divBdr>
    </w:div>
    <w:div w:id="2070689602">
      <w:bodyDiv w:val="1"/>
      <w:marLeft w:val="0"/>
      <w:marRight w:val="0"/>
      <w:marTop w:val="0"/>
      <w:marBottom w:val="0"/>
      <w:divBdr>
        <w:top w:val="none" w:sz="0" w:space="0" w:color="auto"/>
        <w:left w:val="none" w:sz="0" w:space="0" w:color="auto"/>
        <w:bottom w:val="none" w:sz="0" w:space="0" w:color="auto"/>
        <w:right w:val="none" w:sz="0" w:space="0" w:color="auto"/>
      </w:divBdr>
    </w:div>
    <w:div w:id="2142184374">
      <w:bodyDiv w:val="1"/>
      <w:marLeft w:val="0"/>
      <w:marRight w:val="0"/>
      <w:marTop w:val="0"/>
      <w:marBottom w:val="0"/>
      <w:divBdr>
        <w:top w:val="none" w:sz="0" w:space="0" w:color="auto"/>
        <w:left w:val="none" w:sz="0" w:space="0" w:color="auto"/>
        <w:bottom w:val="none" w:sz="0" w:space="0" w:color="auto"/>
        <w:right w:val="none" w:sz="0" w:space="0" w:color="auto"/>
      </w:divBdr>
    </w:div>
    <w:div w:id="21450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22</Pages>
  <Words>3660</Words>
  <Characters>2014</Characters>
  <Application>Microsoft Office Word</Application>
  <DocSecurity>0</DocSecurity>
  <Lines>16</Lines>
  <Paragraphs>11</Paragraphs>
  <ScaleCrop>false</ScaleCrop>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2018-01-29T06:10:00Z</dcterms:created>
  <dcterms:modified xsi:type="dcterms:W3CDTF">2018-01-30T08:14:00Z</dcterms:modified>
</cp:coreProperties>
</file>