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24" w:rsidRPr="006E6FEB" w:rsidRDefault="00B91924" w:rsidP="000A1DFE">
      <w:pPr>
        <w:ind w:firstLineChars="350" w:firstLine="31680"/>
        <w:rPr>
          <w:rFonts w:ascii="宋体"/>
          <w:b/>
          <w:sz w:val="36"/>
          <w:szCs w:val="36"/>
        </w:rPr>
      </w:pPr>
      <w:r w:rsidRPr="006E6FEB">
        <w:rPr>
          <w:rFonts w:ascii="宋体" w:hAnsi="宋体" w:hint="eastAsia"/>
          <w:b/>
          <w:sz w:val="36"/>
          <w:szCs w:val="36"/>
        </w:rPr>
        <w:t>濮阳市油田第五小学</w:t>
      </w:r>
      <w:r w:rsidRPr="006E6FEB">
        <w:rPr>
          <w:rFonts w:ascii="宋体" w:hAnsi="宋体"/>
          <w:b/>
          <w:sz w:val="36"/>
          <w:szCs w:val="36"/>
        </w:rPr>
        <w:t xml:space="preserve">2017 </w:t>
      </w:r>
      <w:r w:rsidRPr="006E6FEB">
        <w:rPr>
          <w:rFonts w:ascii="宋体" w:hAnsi="宋体" w:hint="eastAsia"/>
          <w:b/>
          <w:sz w:val="36"/>
          <w:szCs w:val="36"/>
        </w:rPr>
        <w:t>年部门预算</w:t>
      </w:r>
    </w:p>
    <w:p w:rsidR="00B91924" w:rsidRPr="006E6FEB" w:rsidRDefault="00B91924" w:rsidP="000A1DFE">
      <w:pPr>
        <w:ind w:firstLineChars="845" w:firstLine="31680"/>
        <w:rPr>
          <w:rFonts w:ascii="宋体"/>
          <w:b/>
          <w:sz w:val="36"/>
          <w:szCs w:val="36"/>
        </w:rPr>
      </w:pPr>
      <w:r w:rsidRPr="006E6FEB">
        <w:rPr>
          <w:rFonts w:ascii="宋体" w:hAnsi="宋体" w:hint="eastAsia"/>
          <w:b/>
          <w:sz w:val="36"/>
          <w:szCs w:val="36"/>
        </w:rPr>
        <w:t>情</w:t>
      </w:r>
      <w:r w:rsidRPr="006E6FEB">
        <w:rPr>
          <w:rFonts w:ascii="宋体" w:hAnsi="宋体"/>
          <w:b/>
          <w:sz w:val="36"/>
          <w:szCs w:val="36"/>
        </w:rPr>
        <w:t xml:space="preserve"> </w:t>
      </w:r>
      <w:r w:rsidRPr="006E6FEB">
        <w:rPr>
          <w:rFonts w:ascii="宋体" w:hAnsi="宋体" w:hint="eastAsia"/>
          <w:b/>
          <w:sz w:val="36"/>
          <w:szCs w:val="36"/>
        </w:rPr>
        <w:t>况</w:t>
      </w:r>
      <w:r w:rsidRPr="006E6FEB">
        <w:rPr>
          <w:rFonts w:ascii="宋体" w:hAnsi="宋体"/>
          <w:b/>
          <w:sz w:val="36"/>
          <w:szCs w:val="36"/>
        </w:rPr>
        <w:t xml:space="preserve"> </w:t>
      </w:r>
      <w:r w:rsidRPr="006E6FEB">
        <w:rPr>
          <w:rFonts w:ascii="宋体" w:hAnsi="宋体" w:hint="eastAsia"/>
          <w:b/>
          <w:sz w:val="36"/>
          <w:szCs w:val="36"/>
        </w:rPr>
        <w:t>说</w:t>
      </w:r>
      <w:r w:rsidRPr="006E6FEB">
        <w:rPr>
          <w:rFonts w:ascii="宋体" w:hAnsi="宋体"/>
          <w:b/>
          <w:sz w:val="36"/>
          <w:szCs w:val="36"/>
        </w:rPr>
        <w:t xml:space="preserve"> </w:t>
      </w:r>
      <w:r w:rsidRPr="006E6FEB">
        <w:rPr>
          <w:rFonts w:ascii="宋体" w:hAnsi="宋体" w:hint="eastAsia"/>
          <w:b/>
          <w:sz w:val="36"/>
          <w:szCs w:val="36"/>
        </w:rPr>
        <w:t>明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一、关于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年财政拨款收支预算情况的总体说明：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学校</w:t>
      </w:r>
      <w:r w:rsidRPr="006E6FEB">
        <w:rPr>
          <w:rFonts w:ascii="宋体" w:hAnsi="宋体"/>
          <w:sz w:val="32"/>
          <w:szCs w:val="32"/>
        </w:rPr>
        <w:t xml:space="preserve"> 2017 </w:t>
      </w:r>
      <w:r w:rsidRPr="006E6FEB">
        <w:rPr>
          <w:rFonts w:ascii="宋体" w:hAnsi="宋体" w:hint="eastAsia"/>
          <w:sz w:val="32"/>
          <w:szCs w:val="32"/>
        </w:rPr>
        <w:t>年财政拨款收支总预算</w:t>
      </w:r>
      <w:r w:rsidRPr="006E6FEB">
        <w:rPr>
          <w:rFonts w:ascii="宋体" w:hAnsi="宋体"/>
          <w:sz w:val="32"/>
          <w:szCs w:val="32"/>
        </w:rPr>
        <w:t xml:space="preserve">742.63 </w:t>
      </w:r>
      <w:r w:rsidRPr="006E6FEB">
        <w:rPr>
          <w:rFonts w:ascii="宋体" w:hAnsi="宋体" w:hint="eastAsia"/>
          <w:sz w:val="32"/>
          <w:szCs w:val="32"/>
        </w:rPr>
        <w:t>万元。收入全部为一般公共预算拨款，无政府性基金预算拨款，主要包括：一般公共预算当年拨款收入</w:t>
      </w:r>
      <w:r w:rsidRPr="006E6FEB">
        <w:rPr>
          <w:rFonts w:ascii="宋体" w:hAnsi="宋体"/>
          <w:sz w:val="32"/>
          <w:szCs w:val="32"/>
        </w:rPr>
        <w:t xml:space="preserve">628.50 </w:t>
      </w:r>
      <w:r w:rsidRPr="006E6FEB">
        <w:rPr>
          <w:rFonts w:ascii="宋体" w:hAnsi="宋体" w:hint="eastAsia"/>
          <w:sz w:val="32"/>
          <w:szCs w:val="32"/>
        </w:rPr>
        <w:t>万元、上年结转</w:t>
      </w:r>
      <w:r w:rsidRPr="006E6FEB">
        <w:rPr>
          <w:rFonts w:ascii="宋体" w:hAnsi="宋体"/>
          <w:sz w:val="32"/>
          <w:szCs w:val="32"/>
        </w:rPr>
        <w:t xml:space="preserve">114.13 </w:t>
      </w:r>
      <w:r w:rsidRPr="006E6FEB">
        <w:rPr>
          <w:rFonts w:ascii="宋体" w:hAnsi="宋体" w:hint="eastAsia"/>
          <w:sz w:val="32"/>
          <w:szCs w:val="32"/>
        </w:rPr>
        <w:t>万元；支出包括：人员经费支出</w:t>
      </w:r>
      <w:r w:rsidRPr="006E6FEB">
        <w:rPr>
          <w:rFonts w:ascii="宋体" w:hAnsi="宋体"/>
          <w:sz w:val="32"/>
          <w:szCs w:val="32"/>
        </w:rPr>
        <w:t xml:space="preserve"> 628.50 </w:t>
      </w:r>
      <w:r w:rsidRPr="006E6FEB">
        <w:rPr>
          <w:rFonts w:ascii="宋体" w:hAnsi="宋体" w:hint="eastAsia"/>
          <w:sz w:val="32"/>
          <w:szCs w:val="32"/>
        </w:rPr>
        <w:t>万元，公用支出</w:t>
      </w:r>
      <w:r w:rsidRPr="006E6FEB">
        <w:rPr>
          <w:rFonts w:ascii="宋体" w:hAnsi="宋体"/>
          <w:sz w:val="32"/>
          <w:szCs w:val="32"/>
        </w:rPr>
        <w:t>114.13</w:t>
      </w:r>
      <w:r w:rsidRPr="006E6FEB">
        <w:rPr>
          <w:rFonts w:ascii="宋体" w:hAnsi="宋体" w:hint="eastAsia"/>
          <w:sz w:val="32"/>
          <w:szCs w:val="32"/>
        </w:rPr>
        <w:t>万元。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二、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年一般公共预算当年拨款情况说明：我校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年一般公共预算当年拨款</w:t>
      </w:r>
      <w:r w:rsidRPr="006E6FEB">
        <w:rPr>
          <w:rFonts w:ascii="宋体" w:hAnsi="宋体"/>
          <w:sz w:val="32"/>
          <w:szCs w:val="32"/>
        </w:rPr>
        <w:t>628.50</w:t>
      </w:r>
      <w:r w:rsidRPr="006E6FEB">
        <w:rPr>
          <w:rFonts w:ascii="宋体" w:hAnsi="宋体" w:hint="eastAsia"/>
          <w:sz w:val="32"/>
          <w:szCs w:val="32"/>
        </w:rPr>
        <w:t>万元</w:t>
      </w:r>
      <w:r w:rsidRPr="006E6FEB">
        <w:rPr>
          <w:rFonts w:ascii="宋体"/>
          <w:sz w:val="32"/>
          <w:szCs w:val="32"/>
        </w:rPr>
        <w:t>,</w:t>
      </w:r>
      <w:r w:rsidRPr="006E6FEB">
        <w:rPr>
          <w:rFonts w:ascii="宋体" w:hAnsi="宋体" w:hint="eastAsia"/>
          <w:sz w:val="32"/>
          <w:szCs w:val="32"/>
        </w:rPr>
        <w:t>比</w:t>
      </w:r>
      <w:r w:rsidRPr="006E6FEB">
        <w:rPr>
          <w:rFonts w:ascii="宋体" w:hAnsi="宋体"/>
          <w:sz w:val="32"/>
          <w:szCs w:val="32"/>
        </w:rPr>
        <w:t xml:space="preserve"> 2016 </w:t>
      </w:r>
      <w:r w:rsidRPr="006E6FEB">
        <w:rPr>
          <w:rFonts w:ascii="宋体" w:hAnsi="宋体" w:hint="eastAsia"/>
          <w:sz w:val="32"/>
          <w:szCs w:val="32"/>
        </w:rPr>
        <w:t>年执行数增加</w:t>
      </w:r>
      <w:r w:rsidRPr="006E6FEB">
        <w:rPr>
          <w:rFonts w:ascii="宋体" w:hAnsi="宋体"/>
          <w:sz w:val="32"/>
          <w:szCs w:val="32"/>
        </w:rPr>
        <w:t>9.07</w:t>
      </w:r>
      <w:r w:rsidRPr="006E6FEB">
        <w:rPr>
          <w:rFonts w:ascii="宋体" w:hAnsi="宋体" w:hint="eastAsia"/>
          <w:sz w:val="32"/>
          <w:szCs w:val="32"/>
        </w:rPr>
        <w:t>万元，主要是人员经费增加。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三、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年一般公共预算基本支出情况说明：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年一般公共预算基本支出</w:t>
      </w:r>
      <w:r w:rsidRPr="006E6FEB">
        <w:rPr>
          <w:rFonts w:ascii="宋体" w:hAnsi="宋体"/>
          <w:sz w:val="32"/>
          <w:szCs w:val="32"/>
        </w:rPr>
        <w:t>742.63</w:t>
      </w:r>
      <w:r w:rsidRPr="006E6FEB">
        <w:rPr>
          <w:rFonts w:ascii="宋体" w:hAnsi="宋体" w:hint="eastAsia"/>
          <w:sz w:val="32"/>
          <w:szCs w:val="32"/>
        </w:rPr>
        <w:t>万元，其中：人员经费</w:t>
      </w:r>
      <w:r w:rsidRPr="006E6FEB">
        <w:rPr>
          <w:rFonts w:ascii="宋体" w:hAnsi="宋体"/>
          <w:sz w:val="32"/>
          <w:szCs w:val="32"/>
        </w:rPr>
        <w:t xml:space="preserve"> 628.50</w:t>
      </w:r>
      <w:r w:rsidRPr="006E6FEB">
        <w:rPr>
          <w:rFonts w:ascii="宋体" w:hAnsi="宋体" w:hint="eastAsia"/>
          <w:sz w:val="32"/>
          <w:szCs w:val="32"/>
        </w:rPr>
        <w:t>万元，主要包括：基本工资、奖金、绩效工资；公用经费支出</w:t>
      </w:r>
      <w:r w:rsidRPr="006E6FEB">
        <w:rPr>
          <w:rFonts w:ascii="宋体" w:hAnsi="宋体"/>
          <w:sz w:val="32"/>
          <w:szCs w:val="32"/>
        </w:rPr>
        <w:t>114.13</w:t>
      </w:r>
      <w:r w:rsidRPr="006E6FEB">
        <w:rPr>
          <w:rFonts w:ascii="宋体" w:hAnsi="宋体" w:hint="eastAsia"/>
          <w:sz w:val="32"/>
          <w:szCs w:val="32"/>
        </w:rPr>
        <w:t>万元。</w:t>
      </w:r>
      <w:r>
        <w:rPr>
          <w:rFonts w:ascii="宋体" w:hAnsi="宋体" w:hint="eastAsia"/>
          <w:sz w:val="32"/>
          <w:szCs w:val="32"/>
        </w:rPr>
        <w:t>比</w:t>
      </w:r>
      <w:r>
        <w:rPr>
          <w:rFonts w:ascii="宋体" w:hAnsi="宋体"/>
          <w:sz w:val="32"/>
          <w:szCs w:val="32"/>
        </w:rPr>
        <w:t>2016</w:t>
      </w:r>
      <w:r>
        <w:rPr>
          <w:rFonts w:ascii="宋体" w:hAnsi="宋体" w:hint="eastAsia"/>
          <w:sz w:val="32"/>
          <w:szCs w:val="32"/>
        </w:rPr>
        <w:t>年执行数减少</w:t>
      </w:r>
      <w:r>
        <w:rPr>
          <w:rFonts w:ascii="宋体" w:hAnsi="宋体"/>
          <w:sz w:val="32"/>
          <w:szCs w:val="32"/>
        </w:rPr>
        <w:t>63.03</w:t>
      </w:r>
      <w:r>
        <w:rPr>
          <w:rFonts w:ascii="宋体" w:hAnsi="宋体" w:hint="eastAsia"/>
          <w:sz w:val="32"/>
          <w:szCs w:val="32"/>
        </w:rPr>
        <w:t>万元，减少</w:t>
      </w:r>
      <w:r>
        <w:rPr>
          <w:rFonts w:ascii="宋体" w:hAnsi="宋体"/>
          <w:sz w:val="32"/>
          <w:szCs w:val="32"/>
        </w:rPr>
        <w:t>0.08%</w:t>
      </w:r>
      <w:r>
        <w:rPr>
          <w:rFonts w:ascii="宋体" w:hAnsi="宋体" w:hint="eastAsia"/>
          <w:sz w:val="32"/>
          <w:szCs w:val="32"/>
        </w:rPr>
        <w:t>。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四、关于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年“三公”经费预算情况说明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学校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年“三公”经费预算数为</w:t>
      </w:r>
      <w:r w:rsidRPr="006E6FEB">
        <w:rPr>
          <w:rFonts w:ascii="宋体" w:hAnsi="宋体"/>
          <w:sz w:val="32"/>
          <w:szCs w:val="32"/>
        </w:rPr>
        <w:t>1.60</w:t>
      </w:r>
      <w:r w:rsidRPr="006E6FEB">
        <w:rPr>
          <w:rFonts w:ascii="宋体" w:hAnsi="宋体" w:hint="eastAsia"/>
          <w:sz w:val="32"/>
          <w:szCs w:val="32"/>
        </w:rPr>
        <w:t>万元，主要用于公务用车运行维护，经费预算比</w:t>
      </w:r>
      <w:r w:rsidRPr="006E6FEB">
        <w:rPr>
          <w:rFonts w:ascii="宋体" w:hAnsi="宋体"/>
          <w:sz w:val="32"/>
          <w:szCs w:val="32"/>
        </w:rPr>
        <w:t xml:space="preserve"> 2016 </w:t>
      </w:r>
      <w:r w:rsidRPr="006E6FEB">
        <w:rPr>
          <w:rFonts w:ascii="宋体" w:hAnsi="宋体" w:hint="eastAsia"/>
          <w:sz w:val="32"/>
          <w:szCs w:val="32"/>
        </w:rPr>
        <w:t>年减少</w:t>
      </w:r>
      <w:r w:rsidRPr="006E6FEB">
        <w:rPr>
          <w:rFonts w:ascii="宋体" w:hAnsi="宋体"/>
          <w:sz w:val="32"/>
          <w:szCs w:val="32"/>
        </w:rPr>
        <w:t xml:space="preserve">0.17 </w:t>
      </w:r>
      <w:r w:rsidRPr="006E6FEB">
        <w:rPr>
          <w:rFonts w:ascii="宋体" w:hAnsi="宋体" w:hint="eastAsia"/>
          <w:sz w:val="32"/>
          <w:szCs w:val="32"/>
        </w:rPr>
        <w:t>万元，主要原因对公务用车进行了合理管控；公务接待费：无；因公出国（境）费：无。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五、关于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年政府性基金预算支出情况的说明：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无此项拨款。</w:t>
      </w:r>
    </w:p>
    <w:p w:rsidR="00B91924" w:rsidRPr="006E6FEB" w:rsidRDefault="00B91924" w:rsidP="000A1DFE">
      <w:pPr>
        <w:ind w:firstLineChars="15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六、关于</w:t>
      </w:r>
      <w:r w:rsidRPr="006E6FEB">
        <w:rPr>
          <w:rFonts w:ascii="宋体" w:hAnsi="宋体"/>
          <w:sz w:val="32"/>
          <w:szCs w:val="32"/>
        </w:rPr>
        <w:t xml:space="preserve"> 2017 </w:t>
      </w:r>
      <w:r w:rsidRPr="006E6FEB">
        <w:rPr>
          <w:rFonts w:ascii="宋体" w:hAnsi="宋体" w:hint="eastAsia"/>
          <w:sz w:val="32"/>
          <w:szCs w:val="32"/>
        </w:rPr>
        <w:t>年收支预算情况的总体说明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按照综合预算的原则，学校所有收入和支出均纳入部门预算管理。收入包括：一般公共预算拨款收入、事业收入、事业单位经营收入、其他收入、用事业基金弥补收支差额、上年结转；支出包括：一般公共服务支出、教育支出、社会保障支出。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年收支总预算</w:t>
      </w:r>
      <w:r w:rsidRPr="006E6FEB">
        <w:rPr>
          <w:rFonts w:ascii="宋体" w:hAnsi="宋体"/>
          <w:sz w:val="32"/>
          <w:szCs w:val="32"/>
        </w:rPr>
        <w:t>742.63</w:t>
      </w:r>
      <w:r w:rsidRPr="006E6FEB">
        <w:rPr>
          <w:rFonts w:ascii="宋体" w:hAnsi="宋体" w:hint="eastAsia"/>
          <w:sz w:val="32"/>
          <w:szCs w:val="32"/>
        </w:rPr>
        <w:t>万元。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七、关于</w:t>
      </w:r>
      <w:r w:rsidRPr="006E6FEB">
        <w:rPr>
          <w:rFonts w:ascii="宋体" w:hAnsi="宋体"/>
          <w:sz w:val="32"/>
          <w:szCs w:val="32"/>
        </w:rPr>
        <w:t xml:space="preserve"> 2017 </w:t>
      </w:r>
      <w:r w:rsidRPr="006E6FEB">
        <w:rPr>
          <w:rFonts w:ascii="宋体" w:hAnsi="宋体" w:hint="eastAsia"/>
          <w:sz w:val="32"/>
          <w:szCs w:val="32"/>
        </w:rPr>
        <w:t>年收入预算情况说明</w:t>
      </w:r>
    </w:p>
    <w:p w:rsidR="00B91924" w:rsidRPr="006E6FEB" w:rsidRDefault="00B91924" w:rsidP="00E40C28">
      <w:pPr>
        <w:rPr>
          <w:rFonts w:ascii="宋体"/>
          <w:sz w:val="32"/>
          <w:szCs w:val="32"/>
        </w:rPr>
      </w:pPr>
      <w:r w:rsidRPr="006E6FEB">
        <w:rPr>
          <w:rFonts w:ascii="宋体" w:hAnsi="宋体"/>
          <w:sz w:val="32"/>
          <w:szCs w:val="32"/>
        </w:rPr>
        <w:t xml:space="preserve">    2017 </w:t>
      </w:r>
      <w:r w:rsidRPr="006E6FEB">
        <w:rPr>
          <w:rFonts w:ascii="宋体" w:hAnsi="宋体" w:hint="eastAsia"/>
          <w:sz w:val="32"/>
          <w:szCs w:val="32"/>
        </w:rPr>
        <w:t>年收入预算</w:t>
      </w:r>
      <w:r w:rsidRPr="006E6FEB">
        <w:rPr>
          <w:rFonts w:ascii="宋体" w:hAnsi="宋体"/>
          <w:sz w:val="32"/>
          <w:szCs w:val="32"/>
        </w:rPr>
        <w:t xml:space="preserve">742.63 </w:t>
      </w:r>
      <w:r w:rsidRPr="006E6FEB">
        <w:rPr>
          <w:rFonts w:ascii="宋体" w:hAnsi="宋体" w:hint="eastAsia"/>
          <w:sz w:val="32"/>
          <w:szCs w:val="32"/>
        </w:rPr>
        <w:t>万元，其中：上年结转</w:t>
      </w:r>
      <w:r w:rsidRPr="006E6FEB">
        <w:rPr>
          <w:rFonts w:ascii="宋体" w:hAnsi="宋体"/>
          <w:sz w:val="32"/>
          <w:szCs w:val="32"/>
        </w:rPr>
        <w:t xml:space="preserve"> 114.13</w:t>
      </w:r>
      <w:r w:rsidRPr="006E6FEB">
        <w:rPr>
          <w:rFonts w:ascii="宋体" w:hAnsi="宋体" w:hint="eastAsia"/>
          <w:sz w:val="32"/>
          <w:szCs w:val="32"/>
        </w:rPr>
        <w:t>万元。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八、关于</w:t>
      </w: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年支出预算情况说明</w:t>
      </w:r>
    </w:p>
    <w:p w:rsidR="00B91924" w:rsidRPr="006E6FEB" w:rsidRDefault="00B91924" w:rsidP="000A1DFE">
      <w:pPr>
        <w:ind w:firstLineChars="250" w:firstLine="31680"/>
        <w:rPr>
          <w:rFonts w:ascii="宋体"/>
          <w:sz w:val="32"/>
          <w:szCs w:val="32"/>
        </w:rPr>
      </w:pPr>
      <w:r w:rsidRPr="006E6FEB">
        <w:rPr>
          <w:rFonts w:ascii="宋体" w:hAnsi="宋体"/>
          <w:sz w:val="32"/>
          <w:szCs w:val="32"/>
        </w:rPr>
        <w:t xml:space="preserve">2017 </w:t>
      </w:r>
      <w:r w:rsidRPr="006E6FEB">
        <w:rPr>
          <w:rFonts w:ascii="宋体" w:hAnsi="宋体" w:hint="eastAsia"/>
          <w:sz w:val="32"/>
          <w:szCs w:val="32"/>
        </w:rPr>
        <w:t>年支出预算</w:t>
      </w:r>
      <w:r w:rsidRPr="006E6FEB">
        <w:rPr>
          <w:rFonts w:ascii="宋体" w:hAnsi="宋体"/>
          <w:sz w:val="32"/>
          <w:szCs w:val="32"/>
        </w:rPr>
        <w:t>742.63</w:t>
      </w:r>
      <w:r w:rsidRPr="006E6FEB">
        <w:rPr>
          <w:rFonts w:ascii="宋体" w:hAnsi="宋体" w:hint="eastAsia"/>
          <w:sz w:val="32"/>
          <w:szCs w:val="32"/>
        </w:rPr>
        <w:t>万元，其中：人员支出</w:t>
      </w:r>
      <w:r w:rsidRPr="006E6FEB">
        <w:rPr>
          <w:rFonts w:ascii="宋体" w:hAnsi="宋体"/>
          <w:sz w:val="32"/>
          <w:szCs w:val="32"/>
        </w:rPr>
        <w:t xml:space="preserve"> 628.50</w:t>
      </w:r>
      <w:r w:rsidRPr="006E6FEB">
        <w:rPr>
          <w:rFonts w:ascii="宋体" w:hAnsi="宋体" w:hint="eastAsia"/>
          <w:sz w:val="32"/>
          <w:szCs w:val="32"/>
        </w:rPr>
        <w:t>万元；公用支出</w:t>
      </w:r>
      <w:r w:rsidRPr="006E6FEB">
        <w:rPr>
          <w:rFonts w:ascii="宋体" w:hAnsi="宋体"/>
          <w:sz w:val="32"/>
          <w:szCs w:val="32"/>
        </w:rPr>
        <w:t>114.13</w:t>
      </w:r>
      <w:r w:rsidRPr="006E6FEB">
        <w:rPr>
          <w:rFonts w:ascii="宋体" w:hAnsi="宋体" w:hint="eastAsia"/>
          <w:sz w:val="32"/>
          <w:szCs w:val="32"/>
        </w:rPr>
        <w:t>万元。</w:t>
      </w:r>
    </w:p>
    <w:p w:rsidR="00B91924" w:rsidRPr="006E6FEB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九、其他重要事项的情况说明</w:t>
      </w:r>
    </w:p>
    <w:p w:rsidR="00B91924" w:rsidRDefault="00B91924" w:rsidP="000A1DFE">
      <w:pPr>
        <w:ind w:firstLineChars="200" w:firstLine="31680"/>
        <w:rPr>
          <w:rFonts w:ascii="宋体"/>
          <w:sz w:val="32"/>
          <w:szCs w:val="32"/>
        </w:rPr>
      </w:pPr>
      <w:r w:rsidRPr="006E6FEB">
        <w:rPr>
          <w:rFonts w:ascii="宋体" w:hAnsi="宋体" w:hint="eastAsia"/>
          <w:sz w:val="32"/>
          <w:szCs w:val="32"/>
        </w:rPr>
        <w:t>国有资产占有使用情况说明：截至</w:t>
      </w:r>
      <w:r w:rsidRPr="006E6FEB">
        <w:rPr>
          <w:rFonts w:ascii="宋体" w:hAnsi="宋体"/>
          <w:sz w:val="32"/>
          <w:szCs w:val="32"/>
        </w:rPr>
        <w:t xml:space="preserve"> 201</w:t>
      </w:r>
      <w:r>
        <w:rPr>
          <w:rFonts w:ascii="宋体" w:hAnsi="宋体"/>
          <w:sz w:val="32"/>
          <w:szCs w:val="32"/>
        </w:rPr>
        <w:t>7</w:t>
      </w:r>
      <w:r w:rsidRPr="006E6FEB">
        <w:rPr>
          <w:rFonts w:ascii="宋体" w:hAnsi="宋体"/>
          <w:sz w:val="32"/>
          <w:szCs w:val="32"/>
        </w:rPr>
        <w:t xml:space="preserve"> </w:t>
      </w:r>
      <w:r w:rsidRPr="006E6FEB">
        <w:rPr>
          <w:rFonts w:ascii="宋体" w:hAnsi="宋体" w:hint="eastAsia"/>
          <w:sz w:val="32"/>
          <w:szCs w:val="32"/>
        </w:rPr>
        <w:t>年</w:t>
      </w:r>
      <w:r w:rsidRPr="006E6FEB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4</w:t>
      </w:r>
      <w:r w:rsidRPr="006E6FEB">
        <w:rPr>
          <w:rFonts w:ascii="宋体" w:hAnsi="宋体"/>
          <w:sz w:val="32"/>
          <w:szCs w:val="32"/>
        </w:rPr>
        <w:t xml:space="preserve"> </w:t>
      </w:r>
      <w:r w:rsidRPr="006E6FEB">
        <w:rPr>
          <w:rFonts w:ascii="宋体" w:hAnsi="宋体" w:hint="eastAsia"/>
          <w:sz w:val="32"/>
          <w:szCs w:val="32"/>
        </w:rPr>
        <w:t>月</w:t>
      </w:r>
      <w:r w:rsidRPr="006E6FEB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27</w:t>
      </w:r>
      <w:r w:rsidRPr="006E6FEB">
        <w:rPr>
          <w:rFonts w:ascii="宋体" w:hAnsi="宋体"/>
          <w:sz w:val="32"/>
          <w:szCs w:val="32"/>
        </w:rPr>
        <w:t xml:space="preserve"> </w:t>
      </w:r>
      <w:r w:rsidRPr="006E6FEB">
        <w:rPr>
          <w:rFonts w:ascii="宋体" w:hAnsi="宋体" w:hint="eastAsia"/>
          <w:sz w:val="32"/>
          <w:szCs w:val="32"/>
        </w:rPr>
        <w:t>日，学校共有一般公务用车</w:t>
      </w:r>
      <w:r w:rsidRPr="006E6FEB">
        <w:rPr>
          <w:rFonts w:ascii="宋体" w:hAnsi="宋体"/>
          <w:sz w:val="32"/>
          <w:szCs w:val="32"/>
        </w:rPr>
        <w:t>2</w:t>
      </w:r>
      <w:r w:rsidRPr="006E6FEB">
        <w:rPr>
          <w:rFonts w:ascii="宋体" w:hAnsi="宋体" w:hint="eastAsia"/>
          <w:sz w:val="32"/>
          <w:szCs w:val="32"/>
        </w:rPr>
        <w:t>辆，</w:t>
      </w:r>
      <w:r>
        <w:rPr>
          <w:rFonts w:ascii="宋体" w:hAnsi="宋体" w:hint="eastAsia"/>
          <w:sz w:val="32"/>
          <w:szCs w:val="32"/>
        </w:rPr>
        <w:t>目前只运行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辆。（说明两辆车</w:t>
      </w:r>
      <w:r w:rsidRPr="006E6FEB">
        <w:rPr>
          <w:rFonts w:ascii="宋体" w:hAnsi="宋体" w:hint="eastAsia"/>
          <w:sz w:val="32"/>
          <w:szCs w:val="32"/>
        </w:rPr>
        <w:t>都已到报废年限，列入报废车辆</w:t>
      </w:r>
      <w:r>
        <w:rPr>
          <w:rFonts w:ascii="宋体" w:hAnsi="宋体" w:hint="eastAsia"/>
          <w:sz w:val="32"/>
          <w:szCs w:val="32"/>
        </w:rPr>
        <w:t>）</w:t>
      </w:r>
      <w:r w:rsidRPr="006E6FEB">
        <w:rPr>
          <w:rFonts w:ascii="宋体" w:hAnsi="宋体" w:hint="eastAsia"/>
          <w:sz w:val="32"/>
          <w:szCs w:val="32"/>
        </w:rPr>
        <w:t>。</w:t>
      </w:r>
    </w:p>
    <w:p w:rsidR="00B91924" w:rsidRDefault="00B91924" w:rsidP="000A1DFE">
      <w:pPr>
        <w:ind w:firstLineChars="200" w:firstLine="31680"/>
        <w:rPr>
          <w:rFonts w:ascii="宋体"/>
          <w:sz w:val="32"/>
          <w:szCs w:val="32"/>
        </w:rPr>
      </w:pPr>
    </w:p>
    <w:p w:rsidR="00B91924" w:rsidRDefault="00B91924" w:rsidP="000A1DFE">
      <w:pPr>
        <w:ind w:firstLineChars="200" w:firstLine="31680"/>
        <w:rPr>
          <w:rFonts w:ascii="宋体"/>
          <w:sz w:val="32"/>
          <w:szCs w:val="32"/>
        </w:rPr>
      </w:pPr>
    </w:p>
    <w:p w:rsidR="00B91924" w:rsidRDefault="00B91924" w:rsidP="000A1DFE">
      <w:pPr>
        <w:ind w:firstLineChars="200" w:firstLine="31680"/>
        <w:rPr>
          <w:rFonts w:ascii="宋体"/>
          <w:sz w:val="32"/>
          <w:szCs w:val="32"/>
        </w:rPr>
      </w:pPr>
    </w:p>
    <w:p w:rsidR="00B91924" w:rsidRDefault="00B91924" w:rsidP="000A1DFE">
      <w:pPr>
        <w:ind w:firstLineChars="200" w:firstLine="31680"/>
        <w:rPr>
          <w:rFonts w:ascii="宋体"/>
          <w:sz w:val="32"/>
          <w:szCs w:val="32"/>
        </w:rPr>
      </w:pPr>
    </w:p>
    <w:p w:rsidR="00B91924" w:rsidRDefault="00B91924" w:rsidP="003F2C51">
      <w:pPr>
        <w:widowControl/>
        <w:spacing w:line="540" w:lineRule="atLeast"/>
        <w:ind w:firstLine="48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濮阳市油田第五小学</w:t>
      </w:r>
    </w:p>
    <w:p w:rsidR="00B91924" w:rsidRDefault="00B91924" w:rsidP="003F2C51">
      <w:pPr>
        <w:widowControl/>
        <w:spacing w:line="540" w:lineRule="atLeast"/>
        <w:ind w:firstLine="48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 w:rsidRPr="003F2C51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7</w:t>
      </w:r>
      <w:r w:rsidRPr="003F2C51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年部门主要职责及部门预算单位构成</w:t>
      </w:r>
    </w:p>
    <w:p w:rsidR="00B91924" w:rsidRPr="000A1DFE" w:rsidRDefault="00B91924" w:rsidP="000A1DFE">
      <w:pPr>
        <w:numPr>
          <w:ilvl w:val="0"/>
          <w:numId w:val="1"/>
        </w:numPr>
        <w:rPr>
          <w:rFonts w:ascii="宋体"/>
          <w:b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主要职责：</w:t>
      </w:r>
      <w:r w:rsidRPr="000A1DFE">
        <w:rPr>
          <w:rFonts w:ascii="宋体" w:hint="eastAsia"/>
          <w:b/>
          <w:sz w:val="32"/>
          <w:szCs w:val="32"/>
        </w:rPr>
        <w:t>承担普通小学学历教育。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一）认真贯彻落实党和国家的方针、政策，正确执行上级主管部门的决议和指示，全面实施素质教育，努力实现学校管理法制化、科学化，全面提高学生的思想道德、文化科学、劳动技能和身体心理素质，注重培养学生的创新精神和实践能力，促进学生生动活泼地发展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（二）加强学校的科学化管理，制定和健全各项规章制度，规范办学行为，培养良好校风，逐步实现管理决策的科学化，管理方法的定量化和管理手段的现代化。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（三）根据教育规律、社会要求和学校实际，组织制定学校发展的远景规划、近期目标、学年和学期各项工作计划以及各项工作指标并组织实施。</w:t>
      </w:r>
      <w:r w:rsidRPr="000A1DFE">
        <w:rPr>
          <w:rFonts w:ascii="宋体"/>
          <w:sz w:val="28"/>
          <w:szCs w:val="28"/>
        </w:rPr>
        <w:t> 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（四）严格按照国家规定，开齐开足各科课程，订好各科教学计划，高质量地完成教育教学目标。</w:t>
      </w:r>
      <w:r w:rsidRPr="000A1DFE">
        <w:rPr>
          <w:rFonts w:ascii="宋体" w:hAnsi="宋体"/>
          <w:sz w:val="28"/>
          <w:szCs w:val="28"/>
        </w:rPr>
        <w:t xml:space="preserve"> </w:t>
      </w:r>
      <w:r w:rsidRPr="000A1DFE">
        <w:rPr>
          <w:rFonts w:ascii="宋体" w:hAnsi="宋体" w:hint="eastAsia"/>
          <w:sz w:val="28"/>
          <w:szCs w:val="28"/>
        </w:rPr>
        <w:t>积极开展教研课改活动。大力进行课改实践，使教育科研成为落实素质教育的突破口。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五）领导和组织学校的思想政治工作，把德育工作放在首位。研究思想政治工作的要求、内容、方法和规律，不断加强对学生的思想政治、法制纪律和道德品质教育以及做好管理工作。教育全体教职工做到教书育人、管理育人、服务育人，搞好学校、社会、家庭三结合教育。</w:t>
      </w:r>
      <w:r w:rsidRPr="000A1DFE">
        <w:rPr>
          <w:rFonts w:ascii="宋体"/>
          <w:sz w:val="28"/>
          <w:szCs w:val="28"/>
        </w:rPr>
        <w:t> 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六）学校教育遵循面向全体、因材施教的原则。既注重学生群体共性，又注重学生的个性。充分调动每一个学生的积极性和主动性，倡导民主、合作、探究的学习方式，培养学生的创新精神和实践能力，促进学生素质的个性发展和全面发展。对学生的教育，要体现教育为主、奖惩分明的原则，注重教育艺术，要使正面引导、真情关怀、表彰激励成为学校教育的主旋律，严禁体罚和变相体罚，杜绝歧视学习困难学生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（七）转变育人观念，树立以人为本的思想，关心学生课余生活，丰富学生课余活动，发展学生特长，培养正当的兴趣爱好，组织学生从事各种有益的社会生活实践活动。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八）组织制定和实施校舍建设和校园建设规划，加强对财务工作的领导，正确使用各项经费，不断改善办学条件，强化安全工作管理，创造良好的育人环境。改善教职工的福利生活，努力解除教职工的后顾之忧。</w:t>
      </w:r>
      <w:r w:rsidRPr="000A1DFE">
        <w:rPr>
          <w:rFonts w:ascii="宋体"/>
          <w:sz w:val="28"/>
          <w:szCs w:val="28"/>
        </w:rPr>
        <w:t> 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（九）学校建立健全教师岗位责任制，落实教师工作职责。建立健全教师职务评审制度、教职工聘任用制度、教师考核制度、教师培训制度、教师奖惩制度等，完善教师队伍管理。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（十）重视教师的继续教育工作，通过多种渠道的继续教育提高教师的文化业务素质，使教师队伍的整体水平能跟上社会发展步伐。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十一）建立健全班主任工作制度，落实班主任工作职责和待遇。班主任应自觉贯彻执行与任课教师联系制度、家访制度、学生心理健康辅导制度、组织指导学生参加社会实践活动制度等。学期末，班主任应对学生进行准确、全面的思想品德评定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（十二）加强与党支部的合作，主动接受学校党组织的监督，搞好领导班子的团结和协作。</w:t>
      </w:r>
      <w:r w:rsidRPr="000A1DFE">
        <w:rPr>
          <w:rFonts w:ascii="宋体"/>
          <w:sz w:val="28"/>
          <w:szCs w:val="28"/>
        </w:rPr>
        <w:t> 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（十三）建立完善的教代会制度，每年年初召开教职工代表大会，讨论决定学校重大事项。及时改选补选教职工代表，教代会要充分行使职权，要成为学校行政与教职工之间的桥梁。</w:t>
      </w:r>
    </w:p>
    <w:p w:rsidR="00B91924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Ansi="宋体" w:hint="eastAsia"/>
          <w:sz w:val="28"/>
          <w:szCs w:val="28"/>
        </w:rPr>
        <w:t>（十四）主持学校与学生家长及社会的联系工作和外来工作。搞好校际间的交往；做好与社会各界的联系工作，争取各方面力量对学校的支持，为办好学校创造良好的外部条件。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</w:p>
    <w:p w:rsidR="00B91924" w:rsidRPr="000A1DFE" w:rsidRDefault="00B91924" w:rsidP="000A1DFE">
      <w:pPr>
        <w:numPr>
          <w:ilvl w:val="0"/>
          <w:numId w:val="1"/>
        </w:numPr>
        <w:spacing w:line="440" w:lineRule="exact"/>
        <w:rPr>
          <w:rFonts w:ascii="宋体"/>
          <w:b/>
          <w:sz w:val="28"/>
          <w:szCs w:val="28"/>
        </w:rPr>
      </w:pPr>
      <w:r w:rsidRPr="000A1DFE">
        <w:rPr>
          <w:rFonts w:ascii="宋体" w:hint="eastAsia"/>
          <w:b/>
          <w:sz w:val="28"/>
          <w:szCs w:val="28"/>
        </w:rPr>
        <w:t>内设机构</w:t>
      </w:r>
      <w:r w:rsidRPr="000A1DFE">
        <w:rPr>
          <w:rFonts w:ascii="宋体"/>
          <w:b/>
          <w:sz w:val="28"/>
          <w:szCs w:val="28"/>
        </w:rPr>
        <w:t>3</w:t>
      </w:r>
      <w:r w:rsidRPr="000A1DFE">
        <w:rPr>
          <w:rFonts w:ascii="宋体" w:hint="eastAsia"/>
          <w:b/>
          <w:sz w:val="28"/>
          <w:szCs w:val="28"/>
        </w:rPr>
        <w:t>个。</w:t>
      </w:r>
    </w:p>
    <w:p w:rsidR="00B91924" w:rsidRPr="000A1DFE" w:rsidRDefault="00B91924" w:rsidP="000A1DFE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0A1DFE">
        <w:rPr>
          <w:rFonts w:ascii="宋体" w:hint="eastAsia"/>
          <w:sz w:val="28"/>
          <w:szCs w:val="28"/>
        </w:rPr>
        <w:t>主要职责</w:t>
      </w:r>
    </w:p>
    <w:p w:rsidR="00B91924" w:rsidRPr="000A1DFE" w:rsidRDefault="00B91924" w:rsidP="000A1DFE">
      <w:pPr>
        <w:numPr>
          <w:ilvl w:val="0"/>
          <w:numId w:val="2"/>
        </w:numPr>
        <w:spacing w:line="440" w:lineRule="exact"/>
        <w:rPr>
          <w:rFonts w:ascii="宋体"/>
          <w:sz w:val="28"/>
          <w:szCs w:val="28"/>
        </w:rPr>
      </w:pPr>
      <w:r w:rsidRPr="000A1DFE">
        <w:rPr>
          <w:rFonts w:ascii="宋体" w:hint="eastAsia"/>
          <w:sz w:val="28"/>
          <w:szCs w:val="28"/>
        </w:rPr>
        <w:t>办公室</w:t>
      </w:r>
    </w:p>
    <w:p w:rsidR="00B91924" w:rsidRPr="000A1DFE" w:rsidRDefault="00B91924" w:rsidP="000A1DFE">
      <w:pPr>
        <w:spacing w:line="440" w:lineRule="exact"/>
        <w:ind w:left="660"/>
        <w:rPr>
          <w:rFonts w:ascii="宋体"/>
          <w:sz w:val="28"/>
          <w:szCs w:val="28"/>
        </w:rPr>
      </w:pPr>
      <w:r w:rsidRPr="000A1DFE">
        <w:rPr>
          <w:rFonts w:ascii="宋体" w:hint="eastAsia"/>
          <w:sz w:val="28"/>
          <w:szCs w:val="28"/>
        </w:rPr>
        <w:t>负责党务管理、校务管理、人事管理、老干部服务</w:t>
      </w:r>
    </w:p>
    <w:p w:rsidR="00B91924" w:rsidRPr="000A1DFE" w:rsidRDefault="00B91924" w:rsidP="000A1DFE">
      <w:pPr>
        <w:spacing w:line="440" w:lineRule="exact"/>
        <w:rPr>
          <w:rFonts w:ascii="宋体"/>
          <w:sz w:val="28"/>
          <w:szCs w:val="28"/>
        </w:rPr>
      </w:pPr>
      <w:r w:rsidRPr="000A1DFE">
        <w:rPr>
          <w:rFonts w:ascii="宋体" w:hint="eastAsia"/>
          <w:sz w:val="28"/>
          <w:szCs w:val="28"/>
        </w:rPr>
        <w:t>计划生育管理、负责文秘、文书档案管理工作，负责学校各处室综合协调和服务工作，负责保卫工作。</w:t>
      </w:r>
    </w:p>
    <w:p w:rsidR="00B91924" w:rsidRPr="000A1DFE" w:rsidRDefault="00B91924" w:rsidP="000A1DFE">
      <w:pPr>
        <w:numPr>
          <w:ilvl w:val="0"/>
          <w:numId w:val="2"/>
        </w:numPr>
        <w:spacing w:line="440" w:lineRule="exact"/>
        <w:rPr>
          <w:rFonts w:ascii="宋体"/>
          <w:sz w:val="28"/>
          <w:szCs w:val="28"/>
        </w:rPr>
      </w:pPr>
      <w:r w:rsidRPr="000A1DFE">
        <w:rPr>
          <w:rFonts w:ascii="宋体" w:hint="eastAsia"/>
          <w:sz w:val="28"/>
          <w:szCs w:val="28"/>
        </w:rPr>
        <w:t>教务处</w:t>
      </w:r>
    </w:p>
    <w:p w:rsidR="00B91924" w:rsidRPr="000A1DFE" w:rsidRDefault="00B91924" w:rsidP="000A1DFE">
      <w:pPr>
        <w:spacing w:line="440" w:lineRule="exact"/>
        <w:ind w:firstLineChars="150" w:firstLine="31680"/>
        <w:rPr>
          <w:rFonts w:ascii="宋体"/>
          <w:sz w:val="28"/>
          <w:szCs w:val="28"/>
        </w:rPr>
      </w:pPr>
      <w:r w:rsidRPr="000A1DFE">
        <w:rPr>
          <w:rFonts w:ascii="宋体" w:hint="eastAsia"/>
          <w:sz w:val="28"/>
          <w:szCs w:val="28"/>
        </w:rPr>
        <w:t>负责制定教学计划，教育教学管理，教师业务培训，教学科研及教学设备、资料的管理，负责学校的学籍管理、德育教育、组织纪律、法制教育、学生文体活动、卫生保健工作等。</w:t>
      </w:r>
    </w:p>
    <w:p w:rsidR="00B91924" w:rsidRPr="000A1DFE" w:rsidRDefault="00B91924" w:rsidP="000A1DFE">
      <w:pPr>
        <w:numPr>
          <w:ilvl w:val="0"/>
          <w:numId w:val="2"/>
        </w:numPr>
        <w:spacing w:line="440" w:lineRule="exact"/>
        <w:rPr>
          <w:rFonts w:ascii="宋体"/>
          <w:sz w:val="28"/>
          <w:szCs w:val="28"/>
        </w:rPr>
      </w:pPr>
      <w:r w:rsidRPr="000A1DFE">
        <w:rPr>
          <w:rFonts w:ascii="宋体" w:hint="eastAsia"/>
          <w:sz w:val="28"/>
          <w:szCs w:val="28"/>
        </w:rPr>
        <w:t>总务处</w:t>
      </w:r>
    </w:p>
    <w:p w:rsidR="00B91924" w:rsidRPr="006E6FEB" w:rsidRDefault="00B91924" w:rsidP="000A1DFE">
      <w:pPr>
        <w:spacing w:line="440" w:lineRule="exact"/>
        <w:ind w:firstLineChars="200" w:firstLine="31680"/>
        <w:rPr>
          <w:rFonts w:ascii="宋体"/>
          <w:sz w:val="32"/>
          <w:szCs w:val="32"/>
        </w:rPr>
      </w:pPr>
      <w:r w:rsidRPr="000A1DFE">
        <w:rPr>
          <w:rFonts w:ascii="宋体" w:hint="eastAsia"/>
          <w:sz w:val="28"/>
          <w:szCs w:val="28"/>
        </w:rPr>
        <w:t>负责财务管理，教学设备及用品的购置管理，校园建设及校产维护，师生生活服务管理，开展勤工俭学</w:t>
      </w:r>
      <w:r>
        <w:rPr>
          <w:rFonts w:ascii="宋体" w:hint="eastAsia"/>
          <w:sz w:val="32"/>
          <w:szCs w:val="32"/>
        </w:rPr>
        <w:t>业活动。</w:t>
      </w:r>
    </w:p>
    <w:sectPr w:rsidR="00B91924" w:rsidRPr="006E6FEB" w:rsidSect="00B6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8B1"/>
    <w:multiLevelType w:val="hybridMultilevel"/>
    <w:tmpl w:val="085876B0"/>
    <w:lvl w:ilvl="0" w:tplc="A07646A4">
      <w:start w:val="1"/>
      <w:numFmt w:val="japaneseCounting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00"/>
        </w:tabs>
        <w:ind w:left="10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60"/>
        </w:tabs>
        <w:ind w:left="22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20"/>
        </w:tabs>
        <w:ind w:left="35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20"/>
      </w:pPr>
      <w:rPr>
        <w:rFonts w:cs="Times New Roman"/>
      </w:rPr>
    </w:lvl>
  </w:abstractNum>
  <w:abstractNum w:abstractNumId="1">
    <w:nsid w:val="60F0239D"/>
    <w:multiLevelType w:val="hybridMultilevel"/>
    <w:tmpl w:val="646CECE8"/>
    <w:lvl w:ilvl="0" w:tplc="3370967A">
      <w:start w:val="1"/>
      <w:numFmt w:val="japaneseCounting"/>
      <w:lvlText w:val="（%1）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EE"/>
    <w:rsid w:val="000A0ED5"/>
    <w:rsid w:val="000A1DFE"/>
    <w:rsid w:val="000F05FA"/>
    <w:rsid w:val="00111345"/>
    <w:rsid w:val="00140CCD"/>
    <w:rsid w:val="00200262"/>
    <w:rsid w:val="003A7BF7"/>
    <w:rsid w:val="003E4E1A"/>
    <w:rsid w:val="003F2C51"/>
    <w:rsid w:val="00417F2F"/>
    <w:rsid w:val="00450BD3"/>
    <w:rsid w:val="00455400"/>
    <w:rsid w:val="004753A7"/>
    <w:rsid w:val="00571846"/>
    <w:rsid w:val="005C4F39"/>
    <w:rsid w:val="005C5B55"/>
    <w:rsid w:val="00614A93"/>
    <w:rsid w:val="00695859"/>
    <w:rsid w:val="006E6FEB"/>
    <w:rsid w:val="0072674A"/>
    <w:rsid w:val="0077426B"/>
    <w:rsid w:val="007939E7"/>
    <w:rsid w:val="007F30E1"/>
    <w:rsid w:val="0081008F"/>
    <w:rsid w:val="008406A3"/>
    <w:rsid w:val="008538E0"/>
    <w:rsid w:val="00853E47"/>
    <w:rsid w:val="008573C9"/>
    <w:rsid w:val="00863F50"/>
    <w:rsid w:val="008D7511"/>
    <w:rsid w:val="008D788C"/>
    <w:rsid w:val="00923837"/>
    <w:rsid w:val="0093400D"/>
    <w:rsid w:val="00A81E78"/>
    <w:rsid w:val="00AD7FEE"/>
    <w:rsid w:val="00B66F43"/>
    <w:rsid w:val="00B838A7"/>
    <w:rsid w:val="00B91924"/>
    <w:rsid w:val="00BB06EA"/>
    <w:rsid w:val="00BD3C55"/>
    <w:rsid w:val="00BE0421"/>
    <w:rsid w:val="00C159EE"/>
    <w:rsid w:val="00D5573E"/>
    <w:rsid w:val="00E02E73"/>
    <w:rsid w:val="00E27F88"/>
    <w:rsid w:val="00E40C28"/>
    <w:rsid w:val="00E745B8"/>
    <w:rsid w:val="00E74887"/>
    <w:rsid w:val="00E94F40"/>
    <w:rsid w:val="00F37031"/>
    <w:rsid w:val="00F44595"/>
    <w:rsid w:val="00F60AC6"/>
    <w:rsid w:val="00F94F08"/>
    <w:rsid w:val="00FD65C5"/>
    <w:rsid w:val="00FE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34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F05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03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5</Pages>
  <Words>368</Words>
  <Characters>2102</Characters>
  <Application>Microsoft Office Outlook</Application>
  <DocSecurity>0</DocSecurity>
  <Lines>0</Lines>
  <Paragraphs>0</Paragraphs>
  <ScaleCrop>false</ScaleCrop>
  <Company>py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USER</cp:lastModifiedBy>
  <cp:revision>17</cp:revision>
  <cp:lastPrinted>2017-04-27T02:47:00Z</cp:lastPrinted>
  <dcterms:created xsi:type="dcterms:W3CDTF">2017-04-27T01:21:00Z</dcterms:created>
  <dcterms:modified xsi:type="dcterms:W3CDTF">2017-04-27T09:54:00Z</dcterms:modified>
</cp:coreProperties>
</file>